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55" w:rsidRPr="00D40B0D" w:rsidRDefault="00FE6255" w:rsidP="00FE6255">
      <w:pPr>
        <w:pStyle w:val="a3"/>
        <w:rPr>
          <w:rFonts w:ascii="Arial" w:hAnsi="Arial" w:cs="Arial"/>
          <w:b/>
        </w:rPr>
      </w:pPr>
      <w:r w:rsidRPr="00D40B0D">
        <w:rPr>
          <w:rFonts w:ascii="Arial" w:hAnsi="Arial" w:cs="Arial"/>
        </w:rPr>
        <w:t xml:space="preserve">                                      </w:t>
      </w:r>
      <w:r>
        <w:rPr>
          <w:rFonts w:ascii="Arial" w:hAnsi="Arial" w:cs="Arial"/>
        </w:rPr>
        <w:t xml:space="preserve">             ИЗВЕЩЕНИЕ</w:t>
      </w:r>
    </w:p>
    <w:p w:rsidR="00FE6255" w:rsidRPr="00D40B0D" w:rsidRDefault="00FE6255" w:rsidP="00FE6255">
      <w:pPr>
        <w:pStyle w:val="a3"/>
        <w:rPr>
          <w:rFonts w:ascii="Arial" w:hAnsi="Arial" w:cs="Arial"/>
        </w:rPr>
      </w:pPr>
      <w:r w:rsidRPr="00D40B0D">
        <w:rPr>
          <w:rFonts w:ascii="Arial" w:hAnsi="Arial" w:cs="Arial"/>
        </w:rPr>
        <w:t xml:space="preserve">         </w:t>
      </w:r>
      <w:r>
        <w:rPr>
          <w:rFonts w:ascii="Arial" w:hAnsi="Arial" w:cs="Arial"/>
        </w:rPr>
        <w:t xml:space="preserve">                         </w:t>
      </w:r>
      <w:r w:rsidRPr="00D40B0D">
        <w:rPr>
          <w:rFonts w:ascii="Arial" w:hAnsi="Arial" w:cs="Arial"/>
        </w:rPr>
        <w:t xml:space="preserve">         о проведении аукциона.</w:t>
      </w:r>
    </w:p>
    <w:p w:rsidR="00FE6255" w:rsidRPr="003F6C05" w:rsidRDefault="00FE6255" w:rsidP="00D607BD">
      <w:pPr>
        <w:jc w:val="both"/>
        <w:rPr>
          <w:rFonts w:ascii="Arial" w:hAnsi="Arial" w:cs="Arial"/>
          <w:color w:val="000000"/>
          <w:sz w:val="22"/>
          <w:szCs w:val="22"/>
        </w:rPr>
      </w:pPr>
      <w:r w:rsidRPr="003F6C05">
        <w:rPr>
          <w:rFonts w:ascii="Arial" w:hAnsi="Arial" w:cs="Arial"/>
          <w:sz w:val="22"/>
          <w:szCs w:val="22"/>
        </w:rPr>
        <w:t xml:space="preserve">         Администрация Архиповского сельского поселения Россошанского  муниципального района Воронежской области   на основании постановления администрации Архиповского сельского поселения Россошанского муниципального </w:t>
      </w:r>
      <w:r w:rsidR="00A6075D">
        <w:rPr>
          <w:rFonts w:ascii="Arial" w:hAnsi="Arial" w:cs="Arial"/>
          <w:sz w:val="22"/>
          <w:szCs w:val="22"/>
        </w:rPr>
        <w:t>района Воронежской области от 21.06</w:t>
      </w:r>
      <w:r w:rsidRPr="003F6C05">
        <w:rPr>
          <w:rFonts w:ascii="Arial" w:hAnsi="Arial" w:cs="Arial"/>
          <w:sz w:val="22"/>
          <w:szCs w:val="22"/>
        </w:rPr>
        <w:t>.20</w:t>
      </w:r>
      <w:r w:rsidR="00A6075D">
        <w:rPr>
          <w:rFonts w:ascii="Arial" w:hAnsi="Arial" w:cs="Arial"/>
          <w:sz w:val="22"/>
          <w:szCs w:val="22"/>
        </w:rPr>
        <w:t>16  г. № 87</w:t>
      </w:r>
      <w:r w:rsidRPr="003F6C05">
        <w:rPr>
          <w:rFonts w:ascii="Arial" w:hAnsi="Arial" w:cs="Arial"/>
          <w:sz w:val="22"/>
          <w:szCs w:val="22"/>
        </w:rPr>
        <w:t xml:space="preserve"> «</w:t>
      </w:r>
      <w:r w:rsidRPr="003F6C05">
        <w:rPr>
          <w:rFonts w:ascii="Arial" w:hAnsi="Arial" w:cs="Arial"/>
          <w:color w:val="000000"/>
          <w:sz w:val="22"/>
          <w:szCs w:val="22"/>
        </w:rPr>
        <w:t xml:space="preserve">О  проведении аукциона на право  заключения договора аренды земельного участка, местоположение: Воронежская область, </w:t>
      </w:r>
      <w:r w:rsidR="00EA095F">
        <w:rPr>
          <w:rFonts w:ascii="Arial" w:hAnsi="Arial" w:cs="Arial"/>
          <w:color w:val="000000"/>
          <w:sz w:val="22"/>
          <w:szCs w:val="22"/>
        </w:rPr>
        <w:t>Россошанский район, п. совхоза «Россошанский», ул. Яблочная, 2а с кадастровым номером 36:27:0210003:137</w:t>
      </w:r>
      <w:r w:rsidRPr="003F6C05">
        <w:rPr>
          <w:rFonts w:ascii="Arial" w:hAnsi="Arial" w:cs="Arial"/>
          <w:color w:val="000000"/>
          <w:sz w:val="22"/>
          <w:szCs w:val="22"/>
        </w:rPr>
        <w:t>»</w:t>
      </w:r>
    </w:p>
    <w:p w:rsidR="00FE6255" w:rsidRPr="003F6C05" w:rsidRDefault="00FE6255" w:rsidP="00D607BD">
      <w:pPr>
        <w:jc w:val="both"/>
        <w:rPr>
          <w:rFonts w:ascii="Arial" w:hAnsi="Arial" w:cs="Arial"/>
          <w:sz w:val="22"/>
          <w:szCs w:val="22"/>
        </w:rPr>
      </w:pPr>
      <w:r w:rsidRPr="003F6C05">
        <w:rPr>
          <w:rFonts w:ascii="Arial" w:hAnsi="Arial" w:cs="Arial"/>
          <w:sz w:val="22"/>
          <w:szCs w:val="22"/>
        </w:rPr>
        <w:t xml:space="preserve"> проводит аукцион открытый по составу участников и по форме подачи предложений на  право заключения договора  аренды  земельного  уча</w:t>
      </w:r>
      <w:r w:rsidR="00E84C57">
        <w:rPr>
          <w:rFonts w:ascii="Arial" w:hAnsi="Arial" w:cs="Arial"/>
          <w:sz w:val="22"/>
          <w:szCs w:val="22"/>
        </w:rPr>
        <w:t>стка  под  торговый павильон</w:t>
      </w:r>
      <w:r w:rsidRPr="003F6C05">
        <w:rPr>
          <w:rFonts w:ascii="Arial" w:hAnsi="Arial" w:cs="Arial"/>
          <w:sz w:val="22"/>
          <w:szCs w:val="22"/>
        </w:rPr>
        <w:t xml:space="preserve"> в соответствии со ст. 11, ст. 22,  ст. 39.11, ст. 39.12,  Земельного кодекса РФ.</w:t>
      </w:r>
    </w:p>
    <w:p w:rsidR="00FE6255" w:rsidRDefault="00FE6255" w:rsidP="00D607BD">
      <w:pPr>
        <w:jc w:val="both"/>
        <w:rPr>
          <w:rFonts w:ascii="Arial" w:hAnsi="Arial" w:cs="Arial"/>
          <w:sz w:val="22"/>
          <w:szCs w:val="22"/>
        </w:rPr>
      </w:pPr>
      <w:r w:rsidRPr="00AA2B24">
        <w:rPr>
          <w:rFonts w:ascii="Arial" w:hAnsi="Arial" w:cs="Arial"/>
          <w:b/>
          <w:sz w:val="22"/>
          <w:szCs w:val="22"/>
        </w:rPr>
        <w:t xml:space="preserve">  Организатор аукциона, уполномоченный орган:</w:t>
      </w:r>
      <w:r w:rsidRPr="00D40B0D">
        <w:rPr>
          <w:rFonts w:ascii="Arial" w:hAnsi="Arial" w:cs="Arial"/>
          <w:sz w:val="22"/>
          <w:szCs w:val="22"/>
        </w:rPr>
        <w:t xml:space="preserve"> Администрация</w:t>
      </w:r>
      <w:r>
        <w:rPr>
          <w:rFonts w:ascii="Arial" w:hAnsi="Arial" w:cs="Arial"/>
          <w:sz w:val="22"/>
          <w:szCs w:val="22"/>
        </w:rPr>
        <w:t xml:space="preserve"> Архиповского</w:t>
      </w:r>
      <w:r w:rsidRPr="00D40B0D">
        <w:rPr>
          <w:rFonts w:ascii="Arial" w:hAnsi="Arial" w:cs="Arial"/>
          <w:sz w:val="22"/>
          <w:szCs w:val="22"/>
        </w:rPr>
        <w:t xml:space="preserve"> сельского поселения Россошанского  муниципального района Воронежской области</w:t>
      </w:r>
      <w:r>
        <w:rPr>
          <w:rFonts w:ascii="Arial" w:hAnsi="Arial" w:cs="Arial"/>
          <w:sz w:val="22"/>
          <w:szCs w:val="22"/>
        </w:rPr>
        <w:t>.</w:t>
      </w:r>
    </w:p>
    <w:p w:rsidR="00FE6255" w:rsidRDefault="00FE6255" w:rsidP="00D607BD">
      <w:pPr>
        <w:jc w:val="both"/>
        <w:rPr>
          <w:rFonts w:ascii="Arial" w:hAnsi="Arial" w:cs="Arial"/>
          <w:sz w:val="22"/>
          <w:szCs w:val="22"/>
        </w:rPr>
      </w:pPr>
      <w:r>
        <w:rPr>
          <w:rFonts w:ascii="Arial" w:hAnsi="Arial" w:cs="Arial"/>
          <w:sz w:val="22"/>
          <w:szCs w:val="22"/>
        </w:rPr>
        <w:t xml:space="preserve">   </w:t>
      </w:r>
      <w:r w:rsidRPr="009B6578">
        <w:rPr>
          <w:rFonts w:ascii="Arial" w:hAnsi="Arial" w:cs="Arial"/>
          <w:b/>
          <w:sz w:val="22"/>
          <w:szCs w:val="22"/>
        </w:rPr>
        <w:t>Место проведения аукциона</w:t>
      </w:r>
      <w:r>
        <w:rPr>
          <w:rFonts w:ascii="Arial" w:hAnsi="Arial" w:cs="Arial"/>
          <w:b/>
          <w:sz w:val="22"/>
          <w:szCs w:val="22"/>
        </w:rPr>
        <w:t xml:space="preserve">: </w:t>
      </w:r>
      <w:r w:rsidRPr="009B6578">
        <w:rPr>
          <w:rFonts w:ascii="Arial" w:hAnsi="Arial" w:cs="Arial"/>
          <w:sz w:val="22"/>
          <w:szCs w:val="22"/>
        </w:rPr>
        <w:t>Воронежская область</w:t>
      </w:r>
      <w:r>
        <w:rPr>
          <w:rFonts w:ascii="Arial" w:hAnsi="Arial" w:cs="Arial"/>
          <w:sz w:val="22"/>
          <w:szCs w:val="22"/>
        </w:rPr>
        <w:t>, Россошанский район,</w:t>
      </w:r>
      <w:r w:rsidR="00EA095F">
        <w:rPr>
          <w:rFonts w:ascii="Arial" w:hAnsi="Arial" w:cs="Arial"/>
          <w:sz w:val="22"/>
          <w:szCs w:val="22"/>
        </w:rPr>
        <w:t xml:space="preserve"> </w:t>
      </w:r>
      <w:r>
        <w:rPr>
          <w:rFonts w:ascii="Arial" w:hAnsi="Arial" w:cs="Arial"/>
          <w:sz w:val="22"/>
          <w:szCs w:val="22"/>
        </w:rPr>
        <w:t>с. Архиповка, ул. Октябрьская, 42 «б».</w:t>
      </w:r>
    </w:p>
    <w:p w:rsidR="00FE6255" w:rsidRDefault="00FE6255" w:rsidP="00D607BD">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Дата</w:t>
      </w:r>
      <w:r w:rsidRPr="009B6578">
        <w:rPr>
          <w:rFonts w:ascii="Arial" w:hAnsi="Arial" w:cs="Arial"/>
          <w:b/>
          <w:sz w:val="22"/>
          <w:szCs w:val="22"/>
        </w:rPr>
        <w:t xml:space="preserve">:  </w:t>
      </w:r>
      <w:r w:rsidR="00675CC4">
        <w:rPr>
          <w:rFonts w:ascii="Arial" w:hAnsi="Arial" w:cs="Arial"/>
          <w:b/>
          <w:sz w:val="22"/>
          <w:szCs w:val="22"/>
        </w:rPr>
        <w:t>23</w:t>
      </w:r>
      <w:r w:rsidR="004433F4">
        <w:rPr>
          <w:rFonts w:ascii="Arial" w:hAnsi="Arial" w:cs="Arial"/>
          <w:b/>
          <w:sz w:val="22"/>
          <w:szCs w:val="22"/>
        </w:rPr>
        <w:t>.06</w:t>
      </w:r>
      <w:r>
        <w:rPr>
          <w:rFonts w:ascii="Arial" w:hAnsi="Arial" w:cs="Arial"/>
          <w:b/>
          <w:sz w:val="22"/>
          <w:szCs w:val="22"/>
        </w:rPr>
        <w:t>.2016г.</w:t>
      </w:r>
    </w:p>
    <w:p w:rsidR="00FE6255" w:rsidRDefault="00FE6255" w:rsidP="00D607BD">
      <w:pPr>
        <w:jc w:val="both"/>
        <w:rPr>
          <w:rFonts w:ascii="Arial" w:hAnsi="Arial" w:cs="Arial"/>
          <w:sz w:val="22"/>
          <w:szCs w:val="22"/>
        </w:rPr>
      </w:pPr>
      <w:r>
        <w:rPr>
          <w:rFonts w:ascii="Arial" w:hAnsi="Arial" w:cs="Arial"/>
          <w:b/>
          <w:sz w:val="22"/>
          <w:szCs w:val="22"/>
        </w:rPr>
        <w:t xml:space="preserve">   Предмет аукциона:  </w:t>
      </w:r>
      <w:r w:rsidRPr="009B6578">
        <w:rPr>
          <w:rFonts w:ascii="Arial" w:hAnsi="Arial" w:cs="Arial"/>
          <w:sz w:val="22"/>
          <w:szCs w:val="22"/>
        </w:rPr>
        <w:t xml:space="preserve">право на заключение договора аренды </w:t>
      </w:r>
      <w:r>
        <w:rPr>
          <w:rFonts w:ascii="Arial" w:hAnsi="Arial" w:cs="Arial"/>
          <w:sz w:val="22"/>
          <w:szCs w:val="22"/>
        </w:rPr>
        <w:t xml:space="preserve">земельного участка, относящегося к  категории земель «земли населенных пунктов», государственная собственность на который не разграничена, с кадастровым номером </w:t>
      </w:r>
      <w:r w:rsidRPr="00D40B0D">
        <w:rPr>
          <w:rFonts w:ascii="Arial" w:hAnsi="Arial" w:cs="Arial"/>
          <w:sz w:val="22"/>
          <w:szCs w:val="22"/>
        </w:rPr>
        <w:t>36:27:</w:t>
      </w:r>
      <w:r w:rsidR="00EA095F">
        <w:rPr>
          <w:rFonts w:ascii="Arial" w:hAnsi="Arial" w:cs="Arial"/>
          <w:sz w:val="22"/>
          <w:szCs w:val="22"/>
        </w:rPr>
        <w:t>0210003:137, площадью 10</w:t>
      </w:r>
      <w:r>
        <w:rPr>
          <w:rFonts w:ascii="Arial" w:hAnsi="Arial" w:cs="Arial"/>
          <w:sz w:val="22"/>
          <w:szCs w:val="22"/>
        </w:rPr>
        <w:t xml:space="preserve"> кв.м. Границы земельного участка описаны в кадастровом паспорте земельного участка.</w:t>
      </w:r>
    </w:p>
    <w:p w:rsidR="00FE6255" w:rsidRPr="009B6578" w:rsidRDefault="00FE6255" w:rsidP="00D607BD">
      <w:pPr>
        <w:jc w:val="both"/>
        <w:rPr>
          <w:rFonts w:ascii="Arial" w:hAnsi="Arial" w:cs="Arial"/>
          <w:sz w:val="22"/>
          <w:szCs w:val="22"/>
        </w:rPr>
      </w:pPr>
      <w:r>
        <w:rPr>
          <w:rFonts w:ascii="Arial" w:hAnsi="Arial" w:cs="Arial"/>
          <w:sz w:val="22"/>
          <w:szCs w:val="22"/>
        </w:rPr>
        <w:t xml:space="preserve">   </w:t>
      </w:r>
      <w:r w:rsidRPr="00CC17BC">
        <w:rPr>
          <w:rFonts w:ascii="Arial" w:hAnsi="Arial" w:cs="Arial"/>
          <w:b/>
          <w:sz w:val="22"/>
          <w:szCs w:val="22"/>
        </w:rPr>
        <w:t>Разрешенное использование</w:t>
      </w:r>
      <w:r>
        <w:rPr>
          <w:rFonts w:ascii="Arial" w:hAnsi="Arial" w:cs="Arial"/>
          <w:b/>
          <w:sz w:val="22"/>
          <w:szCs w:val="22"/>
        </w:rPr>
        <w:t>:</w:t>
      </w:r>
      <w:r>
        <w:rPr>
          <w:rFonts w:ascii="Arial" w:hAnsi="Arial" w:cs="Arial"/>
          <w:sz w:val="22"/>
          <w:szCs w:val="22"/>
        </w:rPr>
        <w:t xml:space="preserve"> з</w:t>
      </w:r>
      <w:r w:rsidR="00EA095F">
        <w:rPr>
          <w:rFonts w:ascii="Arial" w:hAnsi="Arial" w:cs="Arial"/>
          <w:sz w:val="22"/>
          <w:szCs w:val="22"/>
        </w:rPr>
        <w:t>емельного участка: под торговый павильон</w:t>
      </w:r>
    </w:p>
    <w:p w:rsidR="00FE6255" w:rsidRPr="00D40B0D" w:rsidRDefault="00FE6255" w:rsidP="00D607BD">
      <w:pPr>
        <w:jc w:val="both"/>
        <w:rPr>
          <w:rFonts w:ascii="Arial" w:hAnsi="Arial" w:cs="Arial"/>
          <w:sz w:val="22"/>
          <w:szCs w:val="22"/>
        </w:rPr>
      </w:pPr>
      <w:r w:rsidRPr="00D40B0D">
        <w:rPr>
          <w:rFonts w:ascii="Arial" w:hAnsi="Arial" w:cs="Arial"/>
          <w:sz w:val="22"/>
          <w:szCs w:val="22"/>
        </w:rPr>
        <w:t xml:space="preserve">  </w:t>
      </w:r>
      <w:r w:rsidRPr="00B11A6C">
        <w:rPr>
          <w:rFonts w:ascii="Arial" w:hAnsi="Arial" w:cs="Arial"/>
          <w:b/>
          <w:sz w:val="22"/>
          <w:szCs w:val="22"/>
        </w:rPr>
        <w:t>Начальная цена предмета аукциона</w:t>
      </w:r>
      <w:r w:rsidRPr="00D40B0D">
        <w:rPr>
          <w:rFonts w:ascii="Arial" w:hAnsi="Arial" w:cs="Arial"/>
          <w:sz w:val="22"/>
          <w:szCs w:val="22"/>
        </w:rPr>
        <w:t xml:space="preserve"> </w:t>
      </w:r>
      <w:r>
        <w:rPr>
          <w:rFonts w:ascii="Arial" w:hAnsi="Arial" w:cs="Arial"/>
          <w:sz w:val="22"/>
          <w:szCs w:val="22"/>
        </w:rPr>
        <w:t>(</w:t>
      </w:r>
      <w:r w:rsidRPr="00D40B0D">
        <w:rPr>
          <w:rFonts w:ascii="Arial" w:hAnsi="Arial" w:cs="Arial"/>
          <w:sz w:val="22"/>
          <w:szCs w:val="22"/>
        </w:rPr>
        <w:t xml:space="preserve">Начальный размер </w:t>
      </w:r>
      <w:r>
        <w:rPr>
          <w:rFonts w:ascii="Arial" w:hAnsi="Arial" w:cs="Arial"/>
          <w:sz w:val="22"/>
          <w:szCs w:val="22"/>
        </w:rPr>
        <w:t xml:space="preserve">годовой </w:t>
      </w:r>
      <w:r w:rsidRPr="00D40B0D">
        <w:rPr>
          <w:rFonts w:ascii="Arial" w:hAnsi="Arial" w:cs="Arial"/>
          <w:sz w:val="22"/>
          <w:szCs w:val="22"/>
        </w:rPr>
        <w:t>арендной платы</w:t>
      </w:r>
      <w:r>
        <w:rPr>
          <w:rFonts w:ascii="Arial" w:hAnsi="Arial" w:cs="Arial"/>
          <w:sz w:val="22"/>
          <w:szCs w:val="22"/>
        </w:rPr>
        <w:t>)</w:t>
      </w:r>
      <w:r w:rsidRPr="00D40B0D">
        <w:rPr>
          <w:rFonts w:ascii="Arial" w:hAnsi="Arial" w:cs="Arial"/>
          <w:sz w:val="22"/>
          <w:szCs w:val="22"/>
        </w:rPr>
        <w:t xml:space="preserve"> составляет </w:t>
      </w:r>
      <w:r w:rsidR="00EA095F">
        <w:rPr>
          <w:rFonts w:ascii="Arial" w:hAnsi="Arial" w:cs="Arial"/>
          <w:sz w:val="22"/>
          <w:szCs w:val="22"/>
        </w:rPr>
        <w:t>2160</w:t>
      </w:r>
      <w:r>
        <w:rPr>
          <w:rFonts w:ascii="Arial" w:hAnsi="Arial" w:cs="Arial"/>
          <w:sz w:val="22"/>
          <w:szCs w:val="22"/>
        </w:rPr>
        <w:t>,00</w:t>
      </w:r>
      <w:r w:rsidRPr="00D40B0D">
        <w:rPr>
          <w:rFonts w:ascii="Arial" w:hAnsi="Arial" w:cs="Arial"/>
          <w:sz w:val="22"/>
          <w:szCs w:val="22"/>
        </w:rPr>
        <w:t xml:space="preserve"> руб. </w:t>
      </w:r>
      <w:r w:rsidR="00EA095F">
        <w:rPr>
          <w:rFonts w:ascii="Arial" w:hAnsi="Arial" w:cs="Arial"/>
          <w:sz w:val="22"/>
          <w:szCs w:val="22"/>
        </w:rPr>
        <w:t>(две тысячи сто шестьдесят</w:t>
      </w:r>
      <w:r>
        <w:rPr>
          <w:rFonts w:ascii="Arial" w:hAnsi="Arial" w:cs="Arial"/>
          <w:sz w:val="22"/>
          <w:szCs w:val="22"/>
        </w:rPr>
        <w:t xml:space="preserve"> </w:t>
      </w:r>
      <w:r w:rsidRPr="00D40B0D">
        <w:rPr>
          <w:rFonts w:ascii="Arial" w:hAnsi="Arial" w:cs="Arial"/>
          <w:sz w:val="22"/>
          <w:szCs w:val="22"/>
        </w:rPr>
        <w:t>рублей)</w:t>
      </w:r>
      <w:r>
        <w:rPr>
          <w:rFonts w:ascii="Arial" w:hAnsi="Arial" w:cs="Arial"/>
          <w:sz w:val="22"/>
          <w:szCs w:val="22"/>
        </w:rPr>
        <w:t xml:space="preserve"> без учета НДС, о</w:t>
      </w:r>
      <w:r w:rsidR="00EA095F">
        <w:rPr>
          <w:rFonts w:ascii="Arial" w:hAnsi="Arial" w:cs="Arial"/>
          <w:sz w:val="22"/>
          <w:szCs w:val="22"/>
        </w:rPr>
        <w:t>пределен  на основании отчета №3-3/16 от 25</w:t>
      </w:r>
      <w:r>
        <w:rPr>
          <w:rFonts w:ascii="Arial" w:hAnsi="Arial" w:cs="Arial"/>
          <w:sz w:val="22"/>
          <w:szCs w:val="22"/>
        </w:rPr>
        <w:t>.01.2016 года, составленного независимым оценщиком, членом Саморегулируемой организации ООО «Российское общество оценщиков» - Ю.И. Резниковой</w:t>
      </w:r>
    </w:p>
    <w:p w:rsidR="00FE6255" w:rsidRPr="00D40B0D" w:rsidRDefault="00FE6255" w:rsidP="00D607BD">
      <w:pPr>
        <w:jc w:val="both"/>
        <w:rPr>
          <w:rFonts w:ascii="Arial" w:hAnsi="Arial" w:cs="Arial"/>
          <w:sz w:val="22"/>
          <w:szCs w:val="22"/>
        </w:rPr>
      </w:pPr>
      <w:r w:rsidRPr="00D40B0D">
        <w:rPr>
          <w:rFonts w:ascii="Arial" w:hAnsi="Arial" w:cs="Arial"/>
          <w:sz w:val="22"/>
          <w:szCs w:val="22"/>
        </w:rPr>
        <w:t xml:space="preserve">    </w:t>
      </w:r>
      <w:r w:rsidRPr="00B11A6C">
        <w:rPr>
          <w:rFonts w:ascii="Arial" w:hAnsi="Arial" w:cs="Arial"/>
          <w:b/>
          <w:sz w:val="22"/>
          <w:szCs w:val="22"/>
        </w:rPr>
        <w:t>Задаток за участие в аукционе</w:t>
      </w:r>
      <w:r w:rsidRPr="00D40B0D">
        <w:rPr>
          <w:rFonts w:ascii="Arial" w:hAnsi="Arial" w:cs="Arial"/>
          <w:sz w:val="22"/>
          <w:szCs w:val="22"/>
        </w:rPr>
        <w:t xml:space="preserve"> составляет </w:t>
      </w:r>
      <w:r w:rsidR="00EA095F">
        <w:rPr>
          <w:rFonts w:ascii="Arial" w:hAnsi="Arial" w:cs="Arial"/>
          <w:sz w:val="22"/>
          <w:szCs w:val="22"/>
        </w:rPr>
        <w:t>540</w:t>
      </w:r>
      <w:r>
        <w:rPr>
          <w:rFonts w:ascii="Arial" w:hAnsi="Arial" w:cs="Arial"/>
          <w:sz w:val="22"/>
          <w:szCs w:val="22"/>
        </w:rPr>
        <w:t>,00</w:t>
      </w:r>
      <w:r w:rsidRPr="00D40B0D">
        <w:rPr>
          <w:rFonts w:ascii="Arial" w:hAnsi="Arial" w:cs="Arial"/>
          <w:sz w:val="22"/>
          <w:szCs w:val="22"/>
        </w:rPr>
        <w:t xml:space="preserve"> руб. (</w:t>
      </w:r>
      <w:r w:rsidR="00EA095F">
        <w:rPr>
          <w:rFonts w:ascii="Arial" w:hAnsi="Arial" w:cs="Arial"/>
          <w:sz w:val="22"/>
          <w:szCs w:val="22"/>
        </w:rPr>
        <w:t>пятьсот сорок</w:t>
      </w:r>
      <w:r>
        <w:rPr>
          <w:rFonts w:ascii="Arial" w:hAnsi="Arial" w:cs="Arial"/>
          <w:sz w:val="22"/>
          <w:szCs w:val="22"/>
        </w:rPr>
        <w:t xml:space="preserve"> </w:t>
      </w:r>
      <w:r w:rsidRPr="00D40B0D">
        <w:rPr>
          <w:rFonts w:ascii="Arial" w:hAnsi="Arial" w:cs="Arial"/>
          <w:sz w:val="22"/>
          <w:szCs w:val="22"/>
        </w:rPr>
        <w:t>руб.)</w:t>
      </w:r>
    </w:p>
    <w:p w:rsidR="00FE6255" w:rsidRPr="00EA095F" w:rsidRDefault="00FE6255" w:rsidP="00D607BD">
      <w:pPr>
        <w:jc w:val="both"/>
        <w:rPr>
          <w:rFonts w:ascii="Arial" w:hAnsi="Arial" w:cs="Arial"/>
          <w:sz w:val="22"/>
          <w:szCs w:val="22"/>
        </w:rPr>
      </w:pPr>
      <w:r w:rsidRPr="00B11A6C">
        <w:rPr>
          <w:rFonts w:ascii="Arial" w:hAnsi="Arial" w:cs="Arial"/>
          <w:b/>
          <w:sz w:val="22"/>
          <w:szCs w:val="22"/>
        </w:rPr>
        <w:t xml:space="preserve">   </w:t>
      </w:r>
      <w:r>
        <w:rPr>
          <w:rFonts w:ascii="Arial" w:hAnsi="Arial" w:cs="Arial"/>
          <w:b/>
          <w:sz w:val="22"/>
          <w:szCs w:val="22"/>
        </w:rPr>
        <w:t xml:space="preserve"> Величина повышения начальной цены предмета аукциона (</w:t>
      </w:r>
      <w:r w:rsidRPr="00B11A6C">
        <w:rPr>
          <w:rFonts w:ascii="Arial" w:hAnsi="Arial" w:cs="Arial"/>
          <w:b/>
          <w:sz w:val="22"/>
          <w:szCs w:val="22"/>
        </w:rPr>
        <w:t>«Шаг аукциона»</w:t>
      </w:r>
      <w:r>
        <w:rPr>
          <w:rFonts w:ascii="Arial" w:hAnsi="Arial" w:cs="Arial"/>
          <w:b/>
          <w:sz w:val="22"/>
          <w:szCs w:val="22"/>
        </w:rPr>
        <w:t>)</w:t>
      </w:r>
      <w:r w:rsidRPr="00D40B0D">
        <w:rPr>
          <w:rFonts w:ascii="Arial" w:hAnsi="Arial" w:cs="Arial"/>
          <w:sz w:val="22"/>
          <w:szCs w:val="22"/>
        </w:rPr>
        <w:t xml:space="preserve"> составляет </w:t>
      </w:r>
      <w:r>
        <w:rPr>
          <w:rFonts w:ascii="Arial" w:hAnsi="Arial" w:cs="Arial"/>
          <w:sz w:val="22"/>
          <w:szCs w:val="22"/>
        </w:rPr>
        <w:t xml:space="preserve"> 3% от начальн</w:t>
      </w:r>
      <w:r w:rsidR="00EA095F">
        <w:rPr>
          <w:rFonts w:ascii="Arial" w:hAnsi="Arial" w:cs="Arial"/>
          <w:sz w:val="22"/>
          <w:szCs w:val="22"/>
        </w:rPr>
        <w:t>ой цены предмета аукциона  - 64,80</w:t>
      </w:r>
      <w:r w:rsidRPr="00D40B0D">
        <w:rPr>
          <w:rFonts w:ascii="Arial" w:hAnsi="Arial" w:cs="Arial"/>
          <w:sz w:val="22"/>
          <w:szCs w:val="22"/>
        </w:rPr>
        <w:t xml:space="preserve">  рублей.</w:t>
      </w:r>
      <w:r w:rsidRPr="00D40B0D">
        <w:rPr>
          <w:rFonts w:ascii="Arial" w:hAnsi="Arial" w:cs="Arial"/>
          <w:b/>
          <w:sz w:val="22"/>
          <w:szCs w:val="22"/>
        </w:rPr>
        <w:t xml:space="preserve"> </w:t>
      </w:r>
      <w:r w:rsidR="00EA095F" w:rsidRPr="00EA095F">
        <w:rPr>
          <w:rFonts w:ascii="Arial" w:hAnsi="Arial" w:cs="Arial"/>
          <w:sz w:val="22"/>
          <w:szCs w:val="22"/>
        </w:rPr>
        <w:t>(шестьдесят четыре руб.)</w:t>
      </w:r>
    </w:p>
    <w:p w:rsidR="00FE6255" w:rsidRDefault="00FE6255" w:rsidP="00D607BD">
      <w:pPr>
        <w:jc w:val="both"/>
        <w:rPr>
          <w:rFonts w:ascii="Arial" w:hAnsi="Arial" w:cs="Arial"/>
          <w:b/>
          <w:sz w:val="22"/>
          <w:szCs w:val="22"/>
        </w:rPr>
      </w:pPr>
      <w:r>
        <w:rPr>
          <w:rFonts w:ascii="Arial" w:hAnsi="Arial" w:cs="Arial"/>
          <w:b/>
          <w:sz w:val="22"/>
          <w:szCs w:val="22"/>
        </w:rPr>
        <w:t xml:space="preserve">  Ограничения (обременения) не зарегистрированы.</w:t>
      </w:r>
    </w:p>
    <w:p w:rsidR="00FE6255" w:rsidRDefault="00FE6255" w:rsidP="00D607BD">
      <w:pPr>
        <w:jc w:val="both"/>
        <w:rPr>
          <w:rFonts w:ascii="Arial" w:hAnsi="Arial" w:cs="Arial"/>
          <w:b/>
          <w:sz w:val="22"/>
          <w:szCs w:val="22"/>
        </w:rPr>
      </w:pPr>
      <w:r>
        <w:rPr>
          <w:rFonts w:ascii="Arial" w:hAnsi="Arial" w:cs="Arial"/>
          <w:b/>
          <w:sz w:val="22"/>
          <w:szCs w:val="22"/>
        </w:rPr>
        <w:t xml:space="preserve">   Предельные параметры разрешенного строительства объекта капитально</w:t>
      </w:r>
      <w:r w:rsidR="00EA095F">
        <w:rPr>
          <w:rFonts w:ascii="Arial" w:hAnsi="Arial" w:cs="Arial"/>
          <w:b/>
          <w:sz w:val="22"/>
          <w:szCs w:val="22"/>
        </w:rPr>
        <w:t>го строительства в соответстви</w:t>
      </w:r>
      <w:r>
        <w:rPr>
          <w:rFonts w:ascii="Arial" w:hAnsi="Arial" w:cs="Arial"/>
          <w:b/>
          <w:sz w:val="22"/>
          <w:szCs w:val="22"/>
        </w:rPr>
        <w:t>и с Правилами землепользования и застройки Архиповского сельского поселения Россошанского муниципального района Воронежской области.</w:t>
      </w:r>
    </w:p>
    <w:p w:rsidR="003B6D64" w:rsidRDefault="003B6D64" w:rsidP="003B6D64">
      <w:pPr>
        <w:jc w:val="right"/>
        <w:rPr>
          <w:rFonts w:ascii="Arial" w:hAnsi="Arial" w:cs="Arial"/>
          <w:b/>
          <w:sz w:val="22"/>
          <w:szCs w:val="22"/>
        </w:rPr>
      </w:pPr>
      <w:r>
        <w:rPr>
          <w:rFonts w:ascii="Arial" w:hAnsi="Arial" w:cs="Arial"/>
          <w:b/>
          <w:sz w:val="22"/>
          <w:szCs w:val="22"/>
        </w:rPr>
        <w:t>Индекс зоны Ж1</w:t>
      </w:r>
    </w:p>
    <w:p w:rsidR="00AA09DB" w:rsidRDefault="00AA09DB" w:rsidP="00AA09DB">
      <w:pPr>
        <w:ind w:firstLine="567"/>
        <w:jc w:val="both"/>
        <w:rPr>
          <w:b/>
        </w:rPr>
      </w:pPr>
      <w:bookmarkStart w:id="0" w:name="_Toc268484960"/>
      <w:r>
        <w:rPr>
          <w:b/>
        </w:rPr>
        <w:t>1. Зона застройки индивидуальными жилыми домами - Ж 1</w:t>
      </w:r>
      <w:bookmarkEnd w:id="0"/>
    </w:p>
    <w:p w:rsidR="00FE6255" w:rsidRDefault="00FE6255" w:rsidP="00FE6255">
      <w:pPr>
        <w:jc w:val="both"/>
        <w:rPr>
          <w:rFonts w:ascii="Arial" w:hAnsi="Arial" w:cs="Arial"/>
          <w:b/>
          <w:sz w:val="22"/>
          <w:szCs w:val="22"/>
        </w:rPr>
      </w:pPr>
    </w:p>
    <w:p w:rsidR="00BA106B" w:rsidRPr="00C43E5B" w:rsidRDefault="00BA106B" w:rsidP="00BA106B">
      <w:pPr>
        <w:jc w:val="both"/>
      </w:pPr>
      <w:bookmarkStart w:id="1" w:name="_Toc268485016"/>
    </w:p>
    <w:p w:rsidR="00BA106B" w:rsidRPr="00C43E5B" w:rsidRDefault="00BA106B" w:rsidP="00BA106B">
      <w:pPr>
        <w:ind w:firstLine="567"/>
        <w:jc w:val="both"/>
      </w:pPr>
      <w:r w:rsidRPr="00C43E5B">
        <w:t xml:space="preserve">Градостроительный регламент </w:t>
      </w:r>
      <w:bookmarkEnd w:id="1"/>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tblPr>
      <w:tblGrid>
        <w:gridCol w:w="4500"/>
        <w:gridCol w:w="5565"/>
      </w:tblGrid>
      <w:tr w:rsidR="00BA106B" w:rsidRPr="00C43E5B" w:rsidTr="00D70520">
        <w:trPr>
          <w:trHeight w:val="517"/>
        </w:trPr>
        <w:tc>
          <w:tcPr>
            <w:tcW w:w="4500" w:type="dxa"/>
            <w:tcBorders>
              <w:top w:val="single" w:sz="4" w:space="0" w:color="auto"/>
              <w:left w:val="single" w:sz="4" w:space="0" w:color="auto"/>
              <w:bottom w:val="single" w:sz="6" w:space="0" w:color="auto"/>
              <w:right w:val="single" w:sz="6" w:space="0" w:color="auto"/>
            </w:tcBorders>
            <w:shd w:val="clear" w:color="auto" w:fill="FFFFFF"/>
          </w:tcPr>
          <w:p w:rsidR="00BA106B" w:rsidRPr="00C43E5B" w:rsidRDefault="00BA106B" w:rsidP="00D70520">
            <w:pPr>
              <w:jc w:val="both"/>
              <w:rPr>
                <w:b/>
                <w:lang w:val="en-US"/>
              </w:rPr>
            </w:pPr>
            <w:r w:rsidRPr="00C43E5B">
              <w:rPr>
                <w:b/>
              </w:rPr>
              <w:t>Основные виды разрешенного           использования</w:t>
            </w:r>
          </w:p>
        </w:tc>
        <w:tc>
          <w:tcPr>
            <w:tcW w:w="5565" w:type="dxa"/>
            <w:tcBorders>
              <w:top w:val="single" w:sz="4" w:space="0" w:color="auto"/>
              <w:left w:val="single" w:sz="6" w:space="0" w:color="auto"/>
              <w:bottom w:val="single" w:sz="6" w:space="0" w:color="auto"/>
              <w:right w:val="single" w:sz="4" w:space="0" w:color="auto"/>
            </w:tcBorders>
            <w:shd w:val="clear" w:color="auto" w:fill="FFFFFF"/>
          </w:tcPr>
          <w:p w:rsidR="00BA106B" w:rsidRDefault="00BA106B" w:rsidP="00BA106B">
            <w:pPr>
              <w:numPr>
                <w:ilvl w:val="0"/>
                <w:numId w:val="13"/>
              </w:numPr>
              <w:ind w:left="392" w:hanging="426"/>
              <w:jc w:val="both"/>
            </w:pPr>
            <w:r w:rsidRPr="00C43E5B">
              <w:t>Индивидуальные жилые до</w:t>
            </w:r>
            <w:r w:rsidR="006B61BB">
              <w:t>ма, на участках, предоставленных</w:t>
            </w:r>
            <w:r w:rsidRPr="00C43E5B">
              <w:t xml:space="preserve"> для личного подсобного хозяй</w:t>
            </w:r>
            <w:r w:rsidR="006B61BB">
              <w:t>ства в черте населенных пунктов;</w:t>
            </w:r>
          </w:p>
          <w:p w:rsidR="006B61BB" w:rsidRDefault="006B61BB" w:rsidP="00BA106B">
            <w:pPr>
              <w:numPr>
                <w:ilvl w:val="0"/>
                <w:numId w:val="13"/>
              </w:numPr>
              <w:ind w:left="392" w:hanging="426"/>
              <w:jc w:val="both"/>
            </w:pPr>
            <w:r>
              <w:t>Объекты гаражного назначения;</w:t>
            </w:r>
          </w:p>
          <w:p w:rsidR="006B61BB" w:rsidRDefault="006B61BB" w:rsidP="00BA106B">
            <w:pPr>
              <w:numPr>
                <w:ilvl w:val="0"/>
                <w:numId w:val="13"/>
              </w:numPr>
              <w:ind w:left="392" w:hanging="426"/>
              <w:jc w:val="both"/>
            </w:pPr>
            <w:r>
              <w:t>Ведение огородничества;</w:t>
            </w:r>
          </w:p>
          <w:p w:rsidR="006B61BB" w:rsidRDefault="006B61BB" w:rsidP="00BA106B">
            <w:pPr>
              <w:numPr>
                <w:ilvl w:val="0"/>
                <w:numId w:val="13"/>
              </w:numPr>
              <w:ind w:left="392" w:hanging="426"/>
              <w:jc w:val="both"/>
            </w:pPr>
            <w:r>
              <w:t>Ведение садоводства;</w:t>
            </w:r>
          </w:p>
          <w:p w:rsidR="006B61BB" w:rsidRDefault="006B61BB" w:rsidP="00BA106B">
            <w:pPr>
              <w:numPr>
                <w:ilvl w:val="0"/>
                <w:numId w:val="13"/>
              </w:numPr>
              <w:ind w:left="392" w:hanging="426"/>
              <w:jc w:val="both"/>
            </w:pPr>
            <w:r>
              <w:t>Магазины;</w:t>
            </w:r>
          </w:p>
          <w:p w:rsidR="006B61BB" w:rsidRDefault="006B61BB" w:rsidP="00BA106B">
            <w:pPr>
              <w:numPr>
                <w:ilvl w:val="0"/>
                <w:numId w:val="13"/>
              </w:numPr>
              <w:ind w:left="392" w:hanging="426"/>
              <w:jc w:val="both"/>
            </w:pPr>
            <w:r>
              <w:t>Отдых;</w:t>
            </w:r>
          </w:p>
          <w:p w:rsidR="006B61BB" w:rsidRDefault="006B61BB" w:rsidP="00BA106B">
            <w:pPr>
              <w:numPr>
                <w:ilvl w:val="0"/>
                <w:numId w:val="13"/>
              </w:numPr>
              <w:ind w:left="392" w:hanging="426"/>
              <w:jc w:val="both"/>
            </w:pPr>
            <w:r>
              <w:t>Коммунальное обслуживание;</w:t>
            </w:r>
          </w:p>
          <w:p w:rsidR="006B61BB" w:rsidRPr="00C43E5B" w:rsidRDefault="006B61BB" w:rsidP="00BA106B">
            <w:pPr>
              <w:numPr>
                <w:ilvl w:val="0"/>
                <w:numId w:val="13"/>
              </w:numPr>
              <w:ind w:left="392" w:hanging="426"/>
              <w:jc w:val="both"/>
            </w:pPr>
            <w:r>
              <w:t>Предпринимательство</w:t>
            </w:r>
          </w:p>
        </w:tc>
      </w:tr>
      <w:tr w:rsidR="00BA106B" w:rsidRPr="00C43E5B" w:rsidTr="00D70520">
        <w:trPr>
          <w:trHeight w:val="2678"/>
        </w:trPr>
        <w:tc>
          <w:tcPr>
            <w:tcW w:w="4500" w:type="dxa"/>
            <w:tcBorders>
              <w:top w:val="single" w:sz="4" w:space="0" w:color="auto"/>
              <w:left w:val="single" w:sz="4" w:space="0" w:color="auto"/>
              <w:bottom w:val="single" w:sz="6" w:space="0" w:color="auto"/>
              <w:right w:val="single" w:sz="6" w:space="0" w:color="auto"/>
            </w:tcBorders>
            <w:shd w:val="clear" w:color="auto" w:fill="auto"/>
          </w:tcPr>
          <w:p w:rsidR="00BA106B" w:rsidRPr="00C43E5B" w:rsidRDefault="00BA106B" w:rsidP="00D70520">
            <w:pPr>
              <w:jc w:val="both"/>
              <w:rPr>
                <w:b/>
              </w:rPr>
            </w:pPr>
            <w:r w:rsidRPr="00C43E5B">
              <w:rPr>
                <w:b/>
              </w:rPr>
              <w:lastRenderedPageBreak/>
              <w:t>Вспомогательные виды разрешенного использования (установленные к основным)</w:t>
            </w:r>
          </w:p>
        </w:tc>
        <w:tc>
          <w:tcPr>
            <w:tcW w:w="5565" w:type="dxa"/>
            <w:tcBorders>
              <w:top w:val="single" w:sz="4" w:space="0" w:color="auto"/>
              <w:left w:val="single" w:sz="6" w:space="0" w:color="auto"/>
              <w:bottom w:val="single" w:sz="6" w:space="0" w:color="auto"/>
              <w:right w:val="single" w:sz="4" w:space="0" w:color="auto"/>
            </w:tcBorders>
            <w:shd w:val="clear" w:color="auto" w:fill="auto"/>
          </w:tcPr>
          <w:p w:rsidR="00BA106B" w:rsidRPr="00C43E5B" w:rsidRDefault="00BA106B" w:rsidP="00BA106B">
            <w:pPr>
              <w:numPr>
                <w:ilvl w:val="0"/>
                <w:numId w:val="1"/>
              </w:numPr>
              <w:ind w:left="392" w:hanging="392"/>
              <w:jc w:val="both"/>
            </w:pPr>
            <w:r w:rsidRPr="00C43E5B">
              <w:t>хозяйственные постройки;</w:t>
            </w:r>
          </w:p>
          <w:p w:rsidR="00BA106B" w:rsidRPr="00C43E5B" w:rsidRDefault="00BA106B" w:rsidP="00BA106B">
            <w:pPr>
              <w:numPr>
                <w:ilvl w:val="0"/>
                <w:numId w:val="1"/>
              </w:numPr>
              <w:ind w:left="392" w:hanging="392"/>
              <w:jc w:val="both"/>
            </w:pPr>
            <w:r w:rsidRPr="00C43E5B">
              <w:t>гаражи не более чем на 2 машины, в т.ч. встроенные в 1 этажи жилых домов;</w:t>
            </w:r>
          </w:p>
          <w:p w:rsidR="00BA106B" w:rsidRPr="00C43E5B" w:rsidRDefault="00BA106B" w:rsidP="00BA106B">
            <w:pPr>
              <w:numPr>
                <w:ilvl w:val="0"/>
                <w:numId w:val="1"/>
              </w:numPr>
              <w:ind w:left="392" w:hanging="392"/>
              <w:jc w:val="both"/>
            </w:pPr>
            <w:r w:rsidRPr="00C43E5B">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BA106B" w:rsidRPr="00C43E5B" w:rsidRDefault="00BA106B" w:rsidP="00BA106B">
            <w:pPr>
              <w:numPr>
                <w:ilvl w:val="0"/>
                <w:numId w:val="1"/>
              </w:numPr>
              <w:ind w:left="392" w:hanging="392"/>
              <w:jc w:val="both"/>
            </w:pPr>
            <w:r w:rsidRPr="00C43E5B">
              <w:t xml:space="preserve">открытые места для стоянки автомобилей; </w:t>
            </w:r>
          </w:p>
          <w:p w:rsidR="00BA106B" w:rsidRPr="00C43E5B" w:rsidRDefault="00BA106B" w:rsidP="00BA106B">
            <w:pPr>
              <w:numPr>
                <w:ilvl w:val="0"/>
                <w:numId w:val="1"/>
              </w:numPr>
              <w:ind w:left="392" w:hanging="392"/>
              <w:jc w:val="both"/>
            </w:pPr>
            <w:r w:rsidRPr="00C43E5B">
              <w:t>гаражи для хранения маломерных судов;</w:t>
            </w:r>
          </w:p>
          <w:p w:rsidR="00BA106B" w:rsidRPr="00C43E5B" w:rsidRDefault="00BA106B" w:rsidP="00BA106B">
            <w:pPr>
              <w:numPr>
                <w:ilvl w:val="0"/>
                <w:numId w:val="1"/>
              </w:numPr>
              <w:ind w:left="392" w:hanging="392"/>
              <w:jc w:val="both"/>
            </w:pPr>
            <w:r w:rsidRPr="00C43E5B">
              <w:t>второстепенная (переулок) улица, хозяйственные проезды, скотопрогоны;</w:t>
            </w:r>
          </w:p>
          <w:p w:rsidR="00BA106B" w:rsidRPr="00C43E5B" w:rsidRDefault="00BA106B" w:rsidP="00BA106B">
            <w:pPr>
              <w:numPr>
                <w:ilvl w:val="0"/>
                <w:numId w:val="1"/>
              </w:numPr>
              <w:ind w:left="392" w:hanging="392"/>
              <w:jc w:val="both"/>
            </w:pPr>
            <w:r w:rsidRPr="00C43E5B">
              <w:t>места хранения мотоциклов, мопедов;</w:t>
            </w:r>
          </w:p>
          <w:p w:rsidR="00BA106B" w:rsidRPr="00C43E5B" w:rsidRDefault="00BA106B" w:rsidP="00BA106B">
            <w:pPr>
              <w:numPr>
                <w:ilvl w:val="0"/>
                <w:numId w:val="1"/>
              </w:numPr>
              <w:ind w:left="392" w:hanging="392"/>
              <w:jc w:val="both"/>
            </w:pPr>
            <w:r w:rsidRPr="00C43E5B">
              <w:t>летние кухни;</w:t>
            </w:r>
          </w:p>
          <w:p w:rsidR="00BA106B" w:rsidRPr="00C43E5B" w:rsidRDefault="00BA106B" w:rsidP="00BA106B">
            <w:pPr>
              <w:numPr>
                <w:ilvl w:val="0"/>
                <w:numId w:val="1"/>
              </w:numPr>
              <w:ind w:left="392" w:hanging="392"/>
              <w:jc w:val="both"/>
            </w:pPr>
            <w:r w:rsidRPr="00C43E5B">
              <w:t>отдельно стоящие беседки и навесы, в т.ч. предназначенные для осуществления хозяйственной деятельности;</w:t>
            </w:r>
          </w:p>
          <w:p w:rsidR="00BA106B" w:rsidRPr="00C43E5B" w:rsidRDefault="00BA106B" w:rsidP="00BA106B">
            <w:pPr>
              <w:numPr>
                <w:ilvl w:val="0"/>
                <w:numId w:val="1"/>
              </w:numPr>
              <w:ind w:left="392" w:hanging="392"/>
              <w:jc w:val="both"/>
            </w:pPr>
            <w:r w:rsidRPr="00C43E5B">
              <w:t>строения для домашних животных и птицы;</w:t>
            </w:r>
          </w:p>
          <w:p w:rsidR="00BA106B" w:rsidRPr="00C43E5B" w:rsidRDefault="00BA106B" w:rsidP="00BA106B">
            <w:pPr>
              <w:numPr>
                <w:ilvl w:val="0"/>
                <w:numId w:val="1"/>
              </w:numPr>
              <w:ind w:left="392" w:hanging="392"/>
              <w:jc w:val="both"/>
            </w:pPr>
            <w:r w:rsidRPr="00C43E5B">
              <w:t>отдельно стоящие индивидуальные душевые, бани, сауны, бассейны, расположенные на приусадебных участках;</w:t>
            </w:r>
          </w:p>
          <w:p w:rsidR="00BA106B" w:rsidRPr="00C43E5B" w:rsidRDefault="00BA106B" w:rsidP="00BA106B">
            <w:pPr>
              <w:numPr>
                <w:ilvl w:val="0"/>
                <w:numId w:val="1"/>
              </w:numPr>
              <w:ind w:left="392" w:hanging="392"/>
              <w:jc w:val="both"/>
            </w:pPr>
            <w:r w:rsidRPr="00C43E5B">
              <w:t>теплицы, оранжереи;</w:t>
            </w:r>
          </w:p>
          <w:p w:rsidR="00BA106B" w:rsidRPr="00C43E5B" w:rsidRDefault="00BA106B" w:rsidP="00BA106B">
            <w:pPr>
              <w:numPr>
                <w:ilvl w:val="0"/>
                <w:numId w:val="1"/>
              </w:numPr>
              <w:ind w:left="392" w:hanging="392"/>
              <w:jc w:val="both"/>
            </w:pPr>
            <w:r w:rsidRPr="00C43E5B">
              <w:t>надворные туалеты (при условии устройства септика с фильтрующим колодцем);</w:t>
            </w:r>
          </w:p>
          <w:p w:rsidR="00BA106B" w:rsidRPr="00C43E5B" w:rsidRDefault="00BA106B" w:rsidP="00BA106B">
            <w:pPr>
              <w:numPr>
                <w:ilvl w:val="0"/>
                <w:numId w:val="1"/>
              </w:numPr>
              <w:ind w:left="392" w:hanging="392"/>
              <w:jc w:val="both"/>
            </w:pPr>
            <w:r w:rsidRPr="00C43E5B">
              <w:t>индивидуальные резервуары для хранения воды, скважины для забора воды, индивидуальные колодцы;</w:t>
            </w:r>
          </w:p>
          <w:p w:rsidR="00BA106B" w:rsidRPr="00C43E5B" w:rsidRDefault="00BA106B" w:rsidP="00BA106B">
            <w:pPr>
              <w:numPr>
                <w:ilvl w:val="0"/>
                <w:numId w:val="1"/>
              </w:numPr>
              <w:ind w:left="392" w:hanging="392"/>
              <w:jc w:val="both"/>
            </w:pPr>
            <w:r w:rsidRPr="00C43E5B">
              <w:t>сады, огороды, палисадники;</w:t>
            </w:r>
          </w:p>
          <w:p w:rsidR="00BA106B" w:rsidRPr="00C43E5B" w:rsidRDefault="00BA106B" w:rsidP="00BA106B">
            <w:pPr>
              <w:numPr>
                <w:ilvl w:val="0"/>
                <w:numId w:val="1"/>
              </w:numPr>
              <w:ind w:left="392" w:hanging="392"/>
              <w:jc w:val="both"/>
            </w:pPr>
            <w:r w:rsidRPr="00C43E5B">
              <w:t>открытые площадки для индивидуальных занятий спортом и физкультурой;</w:t>
            </w:r>
          </w:p>
          <w:p w:rsidR="00BA106B" w:rsidRPr="00C43E5B" w:rsidRDefault="00BA106B" w:rsidP="00BA106B">
            <w:pPr>
              <w:numPr>
                <w:ilvl w:val="0"/>
                <w:numId w:val="1"/>
              </w:numPr>
              <w:ind w:left="392" w:hanging="392"/>
              <w:jc w:val="both"/>
            </w:pPr>
            <w:r w:rsidRPr="00C43E5B">
              <w:t>площадки для отдыха взрослого населения и площадки для детей;</w:t>
            </w:r>
          </w:p>
          <w:p w:rsidR="00BA106B" w:rsidRPr="00C43E5B" w:rsidRDefault="00BA106B" w:rsidP="00BA106B">
            <w:pPr>
              <w:numPr>
                <w:ilvl w:val="0"/>
                <w:numId w:val="1"/>
              </w:numPr>
              <w:ind w:left="392" w:hanging="392"/>
              <w:jc w:val="both"/>
            </w:pPr>
            <w:r w:rsidRPr="00C43E5B">
              <w:t>площадки для сбора мусора;</w:t>
            </w:r>
          </w:p>
          <w:p w:rsidR="00BA106B" w:rsidRPr="00C43E5B" w:rsidRDefault="00BA106B" w:rsidP="00BA106B">
            <w:pPr>
              <w:numPr>
                <w:ilvl w:val="0"/>
                <w:numId w:val="1"/>
              </w:numPr>
              <w:ind w:left="392" w:hanging="392"/>
              <w:jc w:val="both"/>
            </w:pPr>
            <w:r w:rsidRPr="00C43E5B">
              <w:t>сооружения и устройства сетей инженерно-технического обеспечения;</w:t>
            </w:r>
          </w:p>
          <w:p w:rsidR="00BA106B" w:rsidRPr="00C43E5B" w:rsidRDefault="00BA106B" w:rsidP="00BA106B">
            <w:pPr>
              <w:numPr>
                <w:ilvl w:val="0"/>
                <w:numId w:val="1"/>
              </w:numPr>
              <w:ind w:left="392" w:hanging="392"/>
              <w:jc w:val="both"/>
            </w:pPr>
            <w:r w:rsidRPr="00C43E5B">
              <w:t>придомовые зеленые насаждения;</w:t>
            </w:r>
          </w:p>
          <w:p w:rsidR="00BA106B" w:rsidRPr="00C43E5B" w:rsidRDefault="00BA106B" w:rsidP="00BA106B">
            <w:pPr>
              <w:numPr>
                <w:ilvl w:val="0"/>
                <w:numId w:val="1"/>
              </w:numPr>
              <w:ind w:left="392" w:hanging="392"/>
              <w:jc w:val="both"/>
            </w:pPr>
            <w:r w:rsidRPr="00C43E5B">
              <w:t>объекты пожарной охраны (гидранты, резервуары и т.п.);</w:t>
            </w:r>
          </w:p>
          <w:p w:rsidR="00BA106B" w:rsidRPr="00C43E5B" w:rsidRDefault="00BA106B" w:rsidP="00BA106B">
            <w:pPr>
              <w:numPr>
                <w:ilvl w:val="0"/>
                <w:numId w:val="1"/>
              </w:numPr>
              <w:ind w:left="392" w:hanging="392"/>
              <w:jc w:val="both"/>
            </w:pPr>
            <w:r w:rsidRPr="00C43E5B">
              <w:t>общественные колодцы, объекты наружной рекламы, пасеки, помещения для хранения зерна и сена;</w:t>
            </w:r>
          </w:p>
          <w:p w:rsidR="00BA106B" w:rsidRPr="00C43E5B" w:rsidRDefault="00BA106B" w:rsidP="00BA106B">
            <w:pPr>
              <w:numPr>
                <w:ilvl w:val="0"/>
                <w:numId w:val="1"/>
              </w:numPr>
              <w:ind w:left="392" w:hanging="392"/>
              <w:jc w:val="both"/>
            </w:pPr>
            <w:r w:rsidRPr="00C43E5B">
              <w:t>торговые павильоны, киоски, выгребные ямы, изолированные септики, омшаники.</w:t>
            </w:r>
          </w:p>
        </w:tc>
      </w:tr>
      <w:tr w:rsidR="00BA106B" w:rsidRPr="00C43E5B" w:rsidTr="00D70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BA106B" w:rsidRPr="00C43E5B" w:rsidRDefault="00BA106B" w:rsidP="00D70520">
            <w:pPr>
              <w:jc w:val="both"/>
              <w:rPr>
                <w:b/>
              </w:rPr>
            </w:pPr>
            <w:r w:rsidRPr="00C43E5B">
              <w:rPr>
                <w:b/>
              </w:rPr>
              <w:t>Условно разрешенные виды использования</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BA106B" w:rsidRPr="00C43E5B" w:rsidRDefault="00BA106B" w:rsidP="00BA106B">
            <w:pPr>
              <w:numPr>
                <w:ilvl w:val="0"/>
                <w:numId w:val="11"/>
              </w:numPr>
              <w:ind w:left="356" w:hanging="284"/>
              <w:jc w:val="both"/>
            </w:pPr>
            <w:r w:rsidRPr="00C43E5B">
              <w:t>администрации сельских поселений;</w:t>
            </w:r>
          </w:p>
          <w:p w:rsidR="00BA106B" w:rsidRPr="00C43E5B" w:rsidRDefault="00BA106B" w:rsidP="00BA106B">
            <w:pPr>
              <w:numPr>
                <w:ilvl w:val="0"/>
                <w:numId w:val="11"/>
              </w:numPr>
              <w:ind w:left="356" w:hanging="284"/>
              <w:jc w:val="both"/>
            </w:pPr>
            <w:r w:rsidRPr="00C43E5B">
              <w:t>временные павильоны розничной торговли и обслуживания населения;</w:t>
            </w:r>
          </w:p>
          <w:p w:rsidR="00BA106B" w:rsidRPr="00C43E5B" w:rsidRDefault="00BA106B" w:rsidP="00BA106B">
            <w:pPr>
              <w:numPr>
                <w:ilvl w:val="0"/>
                <w:numId w:val="11"/>
              </w:numPr>
              <w:ind w:left="356" w:hanging="284"/>
              <w:jc w:val="both"/>
            </w:pPr>
            <w:r w:rsidRPr="00C43E5B">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C43E5B">
                <w:t>50 кв. м</w:t>
              </w:r>
            </w:smartTag>
            <w:r w:rsidRPr="00C43E5B">
              <w:t>;</w:t>
            </w:r>
          </w:p>
          <w:p w:rsidR="00BA106B" w:rsidRPr="00C43E5B" w:rsidRDefault="00BA106B" w:rsidP="00BA106B">
            <w:pPr>
              <w:numPr>
                <w:ilvl w:val="0"/>
                <w:numId w:val="11"/>
              </w:numPr>
              <w:ind w:left="356" w:hanging="284"/>
              <w:jc w:val="both"/>
            </w:pPr>
            <w:r w:rsidRPr="00C43E5B">
              <w:t>салоны сотовой связи, фотосалоны, пункты продажи сотовых телефонов и приема платежей;</w:t>
            </w:r>
          </w:p>
          <w:p w:rsidR="00BA106B" w:rsidRPr="00C43E5B" w:rsidRDefault="00BA106B" w:rsidP="00BA106B">
            <w:pPr>
              <w:numPr>
                <w:ilvl w:val="0"/>
                <w:numId w:val="11"/>
              </w:numPr>
              <w:ind w:left="356" w:hanging="284"/>
              <w:jc w:val="both"/>
            </w:pPr>
            <w:r w:rsidRPr="00C43E5B">
              <w:t>гостиницы не более 20 мест;</w:t>
            </w:r>
          </w:p>
          <w:p w:rsidR="00BA106B" w:rsidRPr="00C43E5B" w:rsidRDefault="00BA106B" w:rsidP="00BA106B">
            <w:pPr>
              <w:numPr>
                <w:ilvl w:val="0"/>
                <w:numId w:val="11"/>
              </w:numPr>
              <w:ind w:left="356" w:hanging="284"/>
              <w:jc w:val="both"/>
            </w:pPr>
            <w:r w:rsidRPr="00C43E5B">
              <w:lastRenderedPageBreak/>
              <w:t>офисы, отделения банков;</w:t>
            </w:r>
          </w:p>
          <w:p w:rsidR="00BA106B" w:rsidRPr="00C43E5B" w:rsidRDefault="00BA106B" w:rsidP="00BA106B">
            <w:pPr>
              <w:numPr>
                <w:ilvl w:val="0"/>
                <w:numId w:val="11"/>
              </w:numPr>
              <w:ind w:left="356" w:hanging="284"/>
              <w:jc w:val="both"/>
            </w:pPr>
            <w:r w:rsidRPr="00C43E5B">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BA106B" w:rsidRPr="00C43E5B" w:rsidRDefault="00BA106B" w:rsidP="00BA106B">
            <w:pPr>
              <w:numPr>
                <w:ilvl w:val="0"/>
                <w:numId w:val="11"/>
              </w:numPr>
              <w:ind w:left="356" w:hanging="284"/>
              <w:jc w:val="both"/>
            </w:pPr>
            <w:r w:rsidRPr="00C43E5B">
              <w:t>библиотеки;</w:t>
            </w:r>
          </w:p>
          <w:p w:rsidR="00BA106B" w:rsidRPr="00C43E5B" w:rsidRDefault="00BA106B" w:rsidP="00BA106B">
            <w:pPr>
              <w:numPr>
                <w:ilvl w:val="0"/>
                <w:numId w:val="11"/>
              </w:numPr>
              <w:ind w:left="356" w:hanging="284"/>
              <w:jc w:val="both"/>
            </w:pPr>
            <w:r w:rsidRPr="00C43E5B">
              <w:t>дошкольные образовательные учреждения;</w:t>
            </w:r>
          </w:p>
          <w:p w:rsidR="00BA106B" w:rsidRPr="00C43E5B" w:rsidRDefault="00BA106B" w:rsidP="00BA106B">
            <w:pPr>
              <w:numPr>
                <w:ilvl w:val="0"/>
                <w:numId w:val="11"/>
              </w:numPr>
              <w:ind w:left="356" w:hanging="284"/>
              <w:jc w:val="both"/>
            </w:pPr>
            <w:r w:rsidRPr="00C43E5B">
              <w:t>фельдшерско-акушерские пункты;</w:t>
            </w:r>
          </w:p>
          <w:p w:rsidR="00BA106B" w:rsidRPr="00C43E5B" w:rsidRDefault="00BA106B" w:rsidP="00BA106B">
            <w:pPr>
              <w:numPr>
                <w:ilvl w:val="0"/>
                <w:numId w:val="11"/>
              </w:numPr>
              <w:ind w:left="356" w:hanging="284"/>
              <w:jc w:val="both"/>
            </w:pPr>
            <w:r w:rsidRPr="00C43E5B">
              <w:t>медицинские кабинеты частной практики;</w:t>
            </w:r>
          </w:p>
          <w:p w:rsidR="00BA106B" w:rsidRPr="00C43E5B" w:rsidRDefault="00BA106B" w:rsidP="00BA106B">
            <w:pPr>
              <w:numPr>
                <w:ilvl w:val="0"/>
                <w:numId w:val="11"/>
              </w:numPr>
              <w:ind w:left="356" w:hanging="284"/>
              <w:jc w:val="both"/>
            </w:pPr>
            <w:r w:rsidRPr="00C43E5B">
              <w:t>аптеки, аптечные пункты;</w:t>
            </w:r>
          </w:p>
          <w:p w:rsidR="00BA106B" w:rsidRPr="00C43E5B" w:rsidRDefault="00BA106B" w:rsidP="00BA106B">
            <w:pPr>
              <w:numPr>
                <w:ilvl w:val="0"/>
                <w:numId w:val="11"/>
              </w:numPr>
              <w:ind w:left="356" w:hanging="284"/>
              <w:jc w:val="both"/>
            </w:pPr>
            <w:r w:rsidRPr="00C43E5B">
              <w:t>ветлечебницы без постоянного содержания животных;</w:t>
            </w:r>
          </w:p>
          <w:p w:rsidR="00BA106B" w:rsidRPr="00C43E5B" w:rsidRDefault="00BA106B" w:rsidP="00BA106B">
            <w:pPr>
              <w:numPr>
                <w:ilvl w:val="0"/>
                <w:numId w:val="11"/>
              </w:numPr>
              <w:ind w:left="356" w:hanging="284"/>
              <w:jc w:val="both"/>
            </w:pPr>
            <w:r w:rsidRPr="00C43E5B">
              <w:t>спортплощадки, теннисные корты;</w:t>
            </w:r>
          </w:p>
          <w:p w:rsidR="00BA106B" w:rsidRPr="00C43E5B" w:rsidRDefault="00BA106B" w:rsidP="00BA106B">
            <w:pPr>
              <w:numPr>
                <w:ilvl w:val="0"/>
                <w:numId w:val="11"/>
              </w:numPr>
              <w:ind w:left="356" w:hanging="284"/>
              <w:jc w:val="both"/>
              <w:rPr>
                <w:color w:val="000000"/>
              </w:rPr>
            </w:pPr>
            <w:r w:rsidRPr="00C43E5B">
              <w:rPr>
                <w:color w:val="000000"/>
              </w:rPr>
              <w:t xml:space="preserve">спортзалы, залы рекреации; </w:t>
            </w:r>
          </w:p>
          <w:p w:rsidR="00BA106B" w:rsidRPr="00C43E5B" w:rsidRDefault="00BA106B" w:rsidP="00BA106B">
            <w:pPr>
              <w:numPr>
                <w:ilvl w:val="0"/>
                <w:numId w:val="11"/>
              </w:numPr>
              <w:ind w:left="356" w:hanging="284"/>
              <w:jc w:val="both"/>
            </w:pPr>
            <w:r w:rsidRPr="00C43E5B">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BA106B" w:rsidRPr="00C43E5B" w:rsidRDefault="00BA106B" w:rsidP="00BA106B">
            <w:pPr>
              <w:numPr>
                <w:ilvl w:val="0"/>
                <w:numId w:val="11"/>
              </w:numPr>
              <w:ind w:left="356" w:hanging="284"/>
              <w:jc w:val="both"/>
            </w:pPr>
            <w:r w:rsidRPr="00C43E5B">
              <w:t>парикмахерские, косметические салоны, салоны красоты;</w:t>
            </w:r>
          </w:p>
          <w:p w:rsidR="00BA106B" w:rsidRPr="00C43E5B" w:rsidRDefault="00BA106B" w:rsidP="00BA106B">
            <w:pPr>
              <w:numPr>
                <w:ilvl w:val="0"/>
                <w:numId w:val="11"/>
              </w:numPr>
              <w:ind w:left="356" w:hanging="284"/>
              <w:jc w:val="both"/>
            </w:pPr>
            <w:r w:rsidRPr="00C43E5B">
              <w:t>отделения связи;</w:t>
            </w:r>
          </w:p>
          <w:p w:rsidR="00BA106B" w:rsidRPr="00C43E5B" w:rsidRDefault="00BA106B" w:rsidP="00BA106B">
            <w:pPr>
              <w:numPr>
                <w:ilvl w:val="0"/>
                <w:numId w:val="11"/>
              </w:numPr>
              <w:ind w:left="356" w:hanging="284"/>
              <w:jc w:val="both"/>
            </w:pPr>
            <w:r w:rsidRPr="00C43E5B">
              <w:t>предприятия общественного питания не более чем 20 посадочных мест с режимом работы до 23 часов;</w:t>
            </w:r>
          </w:p>
          <w:p w:rsidR="00BA106B" w:rsidRPr="00C43E5B" w:rsidRDefault="00BA106B" w:rsidP="00BA106B">
            <w:pPr>
              <w:numPr>
                <w:ilvl w:val="0"/>
                <w:numId w:val="11"/>
              </w:numPr>
              <w:ind w:left="356" w:hanging="284"/>
              <w:jc w:val="both"/>
            </w:pPr>
            <w:r w:rsidRPr="00C43E5B">
              <w:t>фитнес – клубы;</w:t>
            </w:r>
          </w:p>
          <w:p w:rsidR="00BA106B" w:rsidRPr="00C43E5B" w:rsidRDefault="00BA106B" w:rsidP="00BA106B">
            <w:pPr>
              <w:numPr>
                <w:ilvl w:val="0"/>
                <w:numId w:val="11"/>
              </w:numPr>
              <w:ind w:left="356" w:hanging="284"/>
              <w:jc w:val="both"/>
            </w:pPr>
            <w:r w:rsidRPr="00C43E5B">
              <w:t>опорные пункты правопорядка;</w:t>
            </w:r>
          </w:p>
          <w:p w:rsidR="00BA106B" w:rsidRPr="00C43E5B" w:rsidRDefault="00BA106B" w:rsidP="00BA106B">
            <w:pPr>
              <w:numPr>
                <w:ilvl w:val="0"/>
                <w:numId w:val="11"/>
              </w:numPr>
              <w:ind w:left="356" w:hanging="284"/>
              <w:jc w:val="both"/>
            </w:pPr>
            <w:r w:rsidRPr="00C43E5B">
              <w:t>памятники и памятные знаки.</w:t>
            </w:r>
          </w:p>
        </w:tc>
      </w:tr>
      <w:tr w:rsidR="00BA106B" w:rsidRPr="00C43E5B" w:rsidTr="00D70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BA106B" w:rsidRPr="00C43E5B" w:rsidRDefault="00BA106B" w:rsidP="00D70520">
            <w:pPr>
              <w:jc w:val="both"/>
              <w:rPr>
                <w:b/>
              </w:rPr>
            </w:pPr>
            <w:r w:rsidRPr="00C43E5B">
              <w:rPr>
                <w:b/>
              </w:rPr>
              <w:lastRenderedPageBreak/>
              <w:t xml:space="preserve">Вспомогательные виды разрешенного использования для условно разрешенных видов </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BA106B" w:rsidRPr="00C43E5B" w:rsidRDefault="00BA106B" w:rsidP="00BA106B">
            <w:pPr>
              <w:numPr>
                <w:ilvl w:val="0"/>
                <w:numId w:val="12"/>
              </w:numPr>
              <w:ind w:left="392" w:hanging="392"/>
              <w:jc w:val="both"/>
            </w:pPr>
            <w:r w:rsidRPr="00C43E5B">
              <w:t>сооружения локального инженерного обеспечения;</w:t>
            </w:r>
          </w:p>
          <w:p w:rsidR="00BA106B" w:rsidRPr="00C43E5B" w:rsidRDefault="00BA106B" w:rsidP="00BA106B">
            <w:pPr>
              <w:numPr>
                <w:ilvl w:val="0"/>
                <w:numId w:val="12"/>
              </w:numPr>
              <w:ind w:left="392" w:hanging="392"/>
              <w:jc w:val="both"/>
            </w:pPr>
            <w:r w:rsidRPr="00C43E5B">
              <w:t>надворные туалеты (при условии устройства септика с фильтрующим колодцем);</w:t>
            </w:r>
          </w:p>
          <w:p w:rsidR="00BA106B" w:rsidRPr="00C43E5B" w:rsidRDefault="00BA106B" w:rsidP="00BA106B">
            <w:pPr>
              <w:numPr>
                <w:ilvl w:val="0"/>
                <w:numId w:val="12"/>
              </w:numPr>
              <w:ind w:left="392" w:hanging="392"/>
              <w:jc w:val="both"/>
            </w:pPr>
            <w:r w:rsidRPr="00C43E5B">
              <w:t>здания и сооружения для размещения служб охраны и наблюдения;</w:t>
            </w:r>
          </w:p>
          <w:p w:rsidR="00BA106B" w:rsidRPr="00C43E5B" w:rsidRDefault="00BA106B" w:rsidP="00BA106B">
            <w:pPr>
              <w:numPr>
                <w:ilvl w:val="0"/>
                <w:numId w:val="12"/>
              </w:numPr>
              <w:ind w:left="392" w:hanging="392"/>
              <w:jc w:val="both"/>
            </w:pPr>
            <w:r w:rsidRPr="00C43E5B">
              <w:t>спортивные площадки без установки трибун для зрителей;</w:t>
            </w:r>
          </w:p>
          <w:p w:rsidR="00BA106B" w:rsidRPr="00C43E5B" w:rsidRDefault="00BA106B" w:rsidP="00BA106B">
            <w:pPr>
              <w:numPr>
                <w:ilvl w:val="0"/>
                <w:numId w:val="12"/>
              </w:numPr>
              <w:ind w:left="392" w:hanging="392"/>
              <w:jc w:val="both"/>
            </w:pPr>
            <w:r w:rsidRPr="00C43E5B">
              <w:t>гаражи служебного транспорта, в т.ч. встроенные в здания;</w:t>
            </w:r>
          </w:p>
          <w:p w:rsidR="00BA106B" w:rsidRPr="00C43E5B" w:rsidRDefault="00BA106B" w:rsidP="00BA106B">
            <w:pPr>
              <w:numPr>
                <w:ilvl w:val="0"/>
                <w:numId w:val="12"/>
              </w:numPr>
              <w:ind w:left="392" w:hanging="392"/>
              <w:jc w:val="both"/>
            </w:pPr>
            <w:r w:rsidRPr="00C43E5B">
              <w:t>гостевые автостоянки;</w:t>
            </w:r>
          </w:p>
          <w:p w:rsidR="00BA106B" w:rsidRPr="00C43E5B" w:rsidRDefault="00BA106B" w:rsidP="00BA106B">
            <w:pPr>
              <w:numPr>
                <w:ilvl w:val="0"/>
                <w:numId w:val="12"/>
              </w:numPr>
              <w:ind w:left="392" w:hanging="392"/>
              <w:jc w:val="both"/>
            </w:pPr>
            <w:r w:rsidRPr="00C43E5B">
              <w:t>площадки для сбора мусора (в т.ч. биологического для парикмахерских, учреждений медицинского назначения);</w:t>
            </w:r>
          </w:p>
          <w:p w:rsidR="00BA106B" w:rsidRPr="00C43E5B" w:rsidRDefault="00BA106B" w:rsidP="00BA106B">
            <w:pPr>
              <w:numPr>
                <w:ilvl w:val="0"/>
                <w:numId w:val="12"/>
              </w:numPr>
              <w:ind w:left="392" w:hanging="392"/>
              <w:jc w:val="both"/>
            </w:pPr>
            <w:r w:rsidRPr="00C43E5B">
              <w:t>благоустройство территории;</w:t>
            </w:r>
          </w:p>
          <w:p w:rsidR="00BA106B" w:rsidRPr="00C43E5B" w:rsidRDefault="00BA106B" w:rsidP="00BA106B">
            <w:pPr>
              <w:numPr>
                <w:ilvl w:val="0"/>
                <w:numId w:val="12"/>
              </w:numPr>
              <w:ind w:left="392" w:hanging="392"/>
              <w:jc w:val="both"/>
            </w:pPr>
            <w:r w:rsidRPr="00C43E5B">
              <w:t>объекты гражданской обороны;</w:t>
            </w:r>
          </w:p>
          <w:p w:rsidR="00BA106B" w:rsidRPr="00C43E5B" w:rsidRDefault="00BA106B" w:rsidP="00BA106B">
            <w:pPr>
              <w:numPr>
                <w:ilvl w:val="0"/>
                <w:numId w:val="12"/>
              </w:numPr>
              <w:ind w:left="392" w:hanging="392"/>
              <w:jc w:val="both"/>
            </w:pPr>
            <w:r w:rsidRPr="00C43E5B">
              <w:t>зеленые насаждения;</w:t>
            </w:r>
          </w:p>
          <w:p w:rsidR="00BA106B" w:rsidRPr="00C43E5B" w:rsidRDefault="00BA106B" w:rsidP="00BA106B">
            <w:pPr>
              <w:numPr>
                <w:ilvl w:val="0"/>
                <w:numId w:val="12"/>
              </w:numPr>
              <w:ind w:left="392" w:hanging="392"/>
              <w:jc w:val="both"/>
            </w:pPr>
            <w:r w:rsidRPr="00C43E5B">
              <w:t>объекты пожарной охраны (гидранты, резервуары и т.п.).</w:t>
            </w:r>
          </w:p>
        </w:tc>
      </w:tr>
      <w:tr w:rsidR="00BA106B" w:rsidRPr="00C43E5B" w:rsidTr="00D70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BA106B" w:rsidRPr="00C43E5B" w:rsidRDefault="00BA106B" w:rsidP="00D70520">
            <w:pPr>
              <w:jc w:val="both"/>
              <w:rPr>
                <w:b/>
              </w:rPr>
            </w:pPr>
            <w:r w:rsidRPr="00C43E5B">
              <w:rPr>
                <w:b/>
              </w:rPr>
              <w:t>Архитектурно-строительные требования</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BA106B" w:rsidRPr="00C43E5B" w:rsidRDefault="00BA106B" w:rsidP="00BA106B">
            <w:pPr>
              <w:numPr>
                <w:ilvl w:val="0"/>
                <w:numId w:val="14"/>
              </w:numPr>
              <w:ind w:left="392" w:hanging="392"/>
              <w:jc w:val="both"/>
            </w:pPr>
            <w:r w:rsidRPr="00C43E5B">
              <w:t xml:space="preserve">Усадебный одно- , двухквартирный дом должен отстоять от красной линии улиц не менее </w:t>
            </w:r>
            <w:smartTag w:uri="urn:schemas-microsoft-com:office:smarttags" w:element="metricconverter">
              <w:smartTagPr>
                <w:attr w:name="ProductID" w:val="5 м"/>
              </w:smartTagPr>
              <w:r w:rsidRPr="00C43E5B">
                <w:t>5 м</w:t>
              </w:r>
            </w:smartTag>
            <w:r w:rsidRPr="00C43E5B">
              <w:t xml:space="preserve">., от красной линии проездов – не менее </w:t>
            </w:r>
            <w:smartTag w:uri="urn:schemas-microsoft-com:office:smarttags" w:element="metricconverter">
              <w:smartTagPr>
                <w:attr w:name="ProductID" w:val="3 м"/>
              </w:smartTagPr>
              <w:r w:rsidRPr="00C43E5B">
                <w:t>3 м</w:t>
              </w:r>
            </w:smartTag>
            <w:r w:rsidRPr="00C43E5B">
              <w:t xml:space="preserve">. Расстояние от хозяйственных построек до </w:t>
            </w:r>
            <w:r w:rsidRPr="00C43E5B">
              <w:lastRenderedPageBreak/>
              <w:t xml:space="preserve">красных линий улиц и проездов должно быть не менее </w:t>
            </w:r>
            <w:smartTag w:uri="urn:schemas-microsoft-com:office:smarttags" w:element="metricconverter">
              <w:smartTagPr>
                <w:attr w:name="ProductID" w:val="5 м"/>
              </w:smartTagPr>
              <w:r w:rsidRPr="00C43E5B">
                <w:t>5 м</w:t>
              </w:r>
            </w:smartTag>
            <w:r w:rsidRPr="00C43E5B">
              <w:t>. В отдельных случаях допускается размещение жилых домов усадебного типа по красной линии улиц в условиях сложившейся застройки.</w:t>
            </w:r>
          </w:p>
          <w:p w:rsidR="00BA106B" w:rsidRPr="00C43E5B" w:rsidRDefault="00BA106B" w:rsidP="00BA106B">
            <w:pPr>
              <w:numPr>
                <w:ilvl w:val="0"/>
                <w:numId w:val="14"/>
              </w:numPr>
              <w:ind w:left="392" w:hanging="392"/>
              <w:jc w:val="both"/>
            </w:pPr>
            <w:r w:rsidRPr="00C43E5B">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BA106B" w:rsidRPr="00C43E5B" w:rsidRDefault="00BA106B" w:rsidP="00BA106B">
            <w:pPr>
              <w:numPr>
                <w:ilvl w:val="0"/>
                <w:numId w:val="14"/>
              </w:numPr>
              <w:ind w:left="392" w:hanging="392"/>
              <w:jc w:val="both"/>
            </w:pPr>
            <w:r w:rsidRPr="00C43E5B">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BA106B" w:rsidRPr="00C43E5B" w:rsidRDefault="00BA106B" w:rsidP="00BA106B">
            <w:pPr>
              <w:numPr>
                <w:ilvl w:val="0"/>
                <w:numId w:val="14"/>
              </w:numPr>
              <w:ind w:left="392" w:hanging="392"/>
              <w:jc w:val="both"/>
            </w:pPr>
            <w:r w:rsidRPr="00C43E5B">
              <w:t>При проведении строительства строгое соблюдение красных линий, определяющих границы улиц.</w:t>
            </w:r>
          </w:p>
          <w:p w:rsidR="00BA106B" w:rsidRPr="00C43E5B" w:rsidRDefault="00BA106B" w:rsidP="00BA106B">
            <w:pPr>
              <w:numPr>
                <w:ilvl w:val="0"/>
                <w:numId w:val="14"/>
              </w:numPr>
              <w:ind w:left="392" w:hanging="392"/>
              <w:jc w:val="both"/>
            </w:pPr>
            <w:r w:rsidRPr="00C43E5B">
              <w:t>Предельное количество этажей для основных строений – до 3-х включительно.</w:t>
            </w:r>
          </w:p>
          <w:p w:rsidR="00BA106B" w:rsidRPr="00C43E5B" w:rsidRDefault="00BA106B" w:rsidP="00BA106B">
            <w:pPr>
              <w:numPr>
                <w:ilvl w:val="0"/>
                <w:numId w:val="14"/>
              </w:numPr>
              <w:ind w:left="392" w:hanging="392"/>
              <w:jc w:val="both"/>
            </w:pPr>
            <w:r w:rsidRPr="00C43E5B">
              <w:t>Высота вспомогательных строений должна быть не выше 1 этажа.</w:t>
            </w:r>
          </w:p>
          <w:p w:rsidR="00BA106B" w:rsidRPr="00C43E5B" w:rsidRDefault="00BA106B" w:rsidP="00BA106B">
            <w:pPr>
              <w:numPr>
                <w:ilvl w:val="0"/>
                <w:numId w:val="14"/>
              </w:numPr>
              <w:ind w:left="392" w:hanging="392"/>
              <w:jc w:val="both"/>
            </w:pPr>
            <w:r w:rsidRPr="00C43E5B">
              <w:t>Не допускается размещать со стороны улицы вспомогательные строения, за исключением гаражей.</w:t>
            </w:r>
          </w:p>
          <w:p w:rsidR="00BA106B" w:rsidRPr="00C43E5B" w:rsidRDefault="00BA106B" w:rsidP="00BA106B">
            <w:pPr>
              <w:numPr>
                <w:ilvl w:val="0"/>
                <w:numId w:val="14"/>
              </w:numPr>
              <w:ind w:left="392" w:hanging="392"/>
              <w:jc w:val="both"/>
            </w:pPr>
            <w:r w:rsidRPr="00C43E5B">
              <w:t xml:space="preserve">Расстояние от хозяйственных построек до красной линии улиц и проездов должно быть не менее </w:t>
            </w:r>
            <w:smartTag w:uri="urn:schemas-microsoft-com:office:smarttags" w:element="metricconverter">
              <w:smartTagPr>
                <w:attr w:name="ProductID" w:val="5 м"/>
              </w:smartTagPr>
              <w:r w:rsidRPr="00C43E5B">
                <w:t>5 м</w:t>
              </w:r>
            </w:smartTag>
            <w:r w:rsidRPr="00C43E5B">
              <w:t>.</w:t>
            </w:r>
          </w:p>
          <w:p w:rsidR="00BA106B" w:rsidRPr="00C43E5B" w:rsidRDefault="00BA106B" w:rsidP="00BA106B">
            <w:pPr>
              <w:numPr>
                <w:ilvl w:val="0"/>
                <w:numId w:val="14"/>
              </w:numPr>
              <w:ind w:left="392" w:hanging="392"/>
              <w:jc w:val="both"/>
            </w:pPr>
            <w:r w:rsidRPr="00C43E5B">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C43E5B">
                <w:t>0,1 га</w:t>
              </w:r>
            </w:smartTag>
            <w:r w:rsidRPr="00C43E5B">
              <w:t>.</w:t>
            </w:r>
          </w:p>
          <w:p w:rsidR="00BA106B" w:rsidRPr="00C43E5B" w:rsidRDefault="00BA106B" w:rsidP="00BA106B">
            <w:pPr>
              <w:numPr>
                <w:ilvl w:val="0"/>
                <w:numId w:val="14"/>
              </w:numPr>
              <w:ind w:left="392" w:hanging="392"/>
              <w:jc w:val="both"/>
            </w:pPr>
            <w:r w:rsidRPr="00C43E5B">
              <w:t>До границы соседнего приквартирного участка расстояния по санитарно-бытовым условиям должны быть не менее:</w:t>
            </w:r>
          </w:p>
          <w:p w:rsidR="00BA106B" w:rsidRPr="00C43E5B" w:rsidRDefault="00BA106B" w:rsidP="00D70520">
            <w:pPr>
              <w:ind w:left="392" w:hanging="392"/>
              <w:jc w:val="both"/>
            </w:pPr>
            <w:r w:rsidRPr="00C43E5B">
              <w:t xml:space="preserve">       от усадебного, одно-, двухквартирного и блокированного дома – </w:t>
            </w:r>
            <w:smartTag w:uri="urn:schemas-microsoft-com:office:smarttags" w:element="metricconverter">
              <w:smartTagPr>
                <w:attr w:name="ProductID" w:val="3 м"/>
              </w:smartTagPr>
              <w:r w:rsidRPr="00C43E5B">
                <w:t>3 м</w:t>
              </w:r>
            </w:smartTag>
            <w:r w:rsidRPr="00C43E5B">
              <w:t>;</w:t>
            </w:r>
          </w:p>
          <w:p w:rsidR="00BA106B" w:rsidRPr="00C43E5B" w:rsidRDefault="00BA106B" w:rsidP="00D70520">
            <w:pPr>
              <w:ind w:left="392" w:hanging="392"/>
              <w:jc w:val="both"/>
            </w:pPr>
            <w:r w:rsidRPr="00C43E5B">
              <w:t xml:space="preserve">      от хоз. построек (баня, гараж и др.) – </w:t>
            </w:r>
            <w:smartTag w:uri="urn:schemas-microsoft-com:office:smarttags" w:element="metricconverter">
              <w:smartTagPr>
                <w:attr w:name="ProductID" w:val="1 м"/>
              </w:smartTagPr>
              <w:r w:rsidRPr="00C43E5B">
                <w:t>1 м</w:t>
              </w:r>
            </w:smartTag>
            <w:r w:rsidRPr="00C43E5B">
              <w:t>;</w:t>
            </w:r>
          </w:p>
          <w:p w:rsidR="00BA106B" w:rsidRPr="00C43E5B" w:rsidRDefault="00BA106B" w:rsidP="00D70520">
            <w:pPr>
              <w:ind w:left="392" w:hanging="392"/>
              <w:jc w:val="both"/>
            </w:pPr>
            <w:r w:rsidRPr="00C43E5B">
              <w:t xml:space="preserve">      от стволов высокорослых деревьев – </w:t>
            </w:r>
            <w:smartTag w:uri="urn:schemas-microsoft-com:office:smarttags" w:element="metricconverter">
              <w:smartTagPr>
                <w:attr w:name="ProductID" w:val="4 м"/>
              </w:smartTagPr>
              <w:r w:rsidRPr="00C43E5B">
                <w:t>4 м</w:t>
              </w:r>
            </w:smartTag>
            <w:r w:rsidRPr="00C43E5B">
              <w:t>;</w:t>
            </w:r>
          </w:p>
          <w:p w:rsidR="00BA106B" w:rsidRPr="00C43E5B" w:rsidRDefault="00BA106B" w:rsidP="00D70520">
            <w:pPr>
              <w:ind w:left="392" w:hanging="392"/>
              <w:jc w:val="both"/>
            </w:pPr>
            <w:r w:rsidRPr="00C43E5B">
              <w:t xml:space="preserve">      от стволов среднерослых деревьев – </w:t>
            </w:r>
            <w:smartTag w:uri="urn:schemas-microsoft-com:office:smarttags" w:element="metricconverter">
              <w:smartTagPr>
                <w:attr w:name="ProductID" w:val="2 м"/>
              </w:smartTagPr>
              <w:r w:rsidRPr="00C43E5B">
                <w:t>2 м</w:t>
              </w:r>
            </w:smartTag>
            <w:r w:rsidRPr="00C43E5B">
              <w:t>;</w:t>
            </w:r>
          </w:p>
          <w:p w:rsidR="00BA106B" w:rsidRPr="00C43E5B" w:rsidRDefault="00BA106B" w:rsidP="00D70520">
            <w:pPr>
              <w:ind w:left="392" w:hanging="392"/>
              <w:jc w:val="both"/>
            </w:pPr>
            <w:r w:rsidRPr="00C43E5B">
              <w:t xml:space="preserve">      от кустарника – </w:t>
            </w:r>
            <w:smartTag w:uri="urn:schemas-microsoft-com:office:smarttags" w:element="metricconverter">
              <w:smartTagPr>
                <w:attr w:name="ProductID" w:val="1 м"/>
              </w:smartTagPr>
              <w:r w:rsidRPr="00C43E5B">
                <w:t>1 м</w:t>
              </w:r>
            </w:smartTag>
            <w:r w:rsidRPr="00C43E5B">
              <w:t>.</w:t>
            </w:r>
          </w:p>
          <w:p w:rsidR="00BA106B" w:rsidRPr="00C43E5B" w:rsidRDefault="00BA106B" w:rsidP="00D70520">
            <w:pPr>
              <w:ind w:left="392" w:hanging="392"/>
              <w:jc w:val="both"/>
            </w:pPr>
            <w:r w:rsidRPr="00C43E5B">
              <w:t xml:space="preserve">      от постройки для содержания скота и птицы - 4м</w:t>
            </w:r>
          </w:p>
          <w:p w:rsidR="00BA106B" w:rsidRPr="00C43E5B" w:rsidRDefault="00BA106B" w:rsidP="00BA106B">
            <w:pPr>
              <w:numPr>
                <w:ilvl w:val="0"/>
                <w:numId w:val="15"/>
              </w:numPr>
              <w:ind w:left="392" w:hanging="392"/>
              <w:jc w:val="both"/>
            </w:pPr>
            <w:r w:rsidRPr="00C43E5B">
              <w:t xml:space="preserve">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BA106B" w:rsidRPr="00C43E5B" w:rsidRDefault="00BA106B" w:rsidP="00BA106B">
            <w:pPr>
              <w:numPr>
                <w:ilvl w:val="0"/>
                <w:numId w:val="15"/>
              </w:numPr>
              <w:ind w:left="392" w:hanging="392"/>
              <w:jc w:val="both"/>
            </w:pPr>
            <w:r w:rsidRPr="00C43E5B">
              <w:lastRenderedPageBreak/>
              <w:t>Благоустройство придомовых территорий домов вдоль улиц (озеленение, устройство клумб, палисадников).</w:t>
            </w:r>
          </w:p>
          <w:p w:rsidR="00BA106B" w:rsidRPr="00C43E5B" w:rsidRDefault="00BA106B" w:rsidP="00BA106B">
            <w:pPr>
              <w:numPr>
                <w:ilvl w:val="0"/>
                <w:numId w:val="15"/>
              </w:numPr>
              <w:ind w:left="392" w:hanging="392"/>
              <w:jc w:val="both"/>
            </w:pPr>
            <w:r w:rsidRPr="00C43E5B">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C43E5B">
                <w:t>6 м</w:t>
              </w:r>
            </w:smartTag>
            <w:r w:rsidRPr="00C43E5B">
              <w:t xml:space="preserve">. При этом должна обеспечиваться непросматриваемость жилых помещений (комнат, кухонь) из окна в окно с применением витражей, пленочного покрытия и т.п. </w:t>
            </w:r>
          </w:p>
          <w:p w:rsidR="00BA106B" w:rsidRPr="00C43E5B" w:rsidRDefault="00BA106B" w:rsidP="00BA106B">
            <w:pPr>
              <w:numPr>
                <w:ilvl w:val="0"/>
                <w:numId w:val="15"/>
              </w:numPr>
              <w:ind w:left="392" w:hanging="392"/>
              <w:jc w:val="both"/>
            </w:pPr>
            <w:r w:rsidRPr="00C43E5B">
              <w:t xml:space="preserve">Допускается блокировка жилых домов или хозпостроек по согласованию владельцев, для вновь возводимых объектов от окон соседнего жилого дома до туалета, выгребной ямы – </w:t>
            </w:r>
            <w:smartTag w:uri="urn:schemas-microsoft-com:office:smarttags" w:element="metricconverter">
              <w:smartTagPr>
                <w:attr w:name="ProductID" w:val="3 м"/>
              </w:smartTagPr>
              <w:r w:rsidRPr="00C43E5B">
                <w:t>3 м</w:t>
              </w:r>
            </w:smartTag>
            <w:r w:rsidRPr="00C43E5B">
              <w:t xml:space="preserve"> – уменьшение по согласованию с соседями, максимальная высота ограждения – </w:t>
            </w:r>
            <w:smartTag w:uri="urn:schemas-microsoft-com:office:smarttags" w:element="metricconverter">
              <w:smartTagPr>
                <w:attr w:name="ProductID" w:val="2,1 м"/>
              </w:smartTagPr>
              <w:r w:rsidRPr="00C43E5B">
                <w:t>2,1 м</w:t>
              </w:r>
            </w:smartTag>
            <w:r w:rsidRPr="00C43E5B">
              <w:t>.</w:t>
            </w:r>
          </w:p>
        </w:tc>
      </w:tr>
      <w:tr w:rsidR="00BA106B" w:rsidRPr="00C43E5B" w:rsidTr="00D70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BA106B" w:rsidRPr="00C43E5B" w:rsidRDefault="00BA106B" w:rsidP="00D70520">
            <w:pPr>
              <w:jc w:val="both"/>
              <w:rPr>
                <w:b/>
              </w:rPr>
            </w:pPr>
            <w:r w:rsidRPr="00C43E5B">
              <w:rPr>
                <w:b/>
              </w:rPr>
              <w:lastRenderedPageBreak/>
              <w:t>Санитарно-гигиенические и экологические требования</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BA106B" w:rsidRPr="00C43E5B" w:rsidRDefault="00BA106B" w:rsidP="00BA106B">
            <w:pPr>
              <w:numPr>
                <w:ilvl w:val="0"/>
                <w:numId w:val="16"/>
              </w:numPr>
              <w:ind w:left="392" w:hanging="392"/>
              <w:jc w:val="both"/>
            </w:pPr>
            <w:r w:rsidRPr="00C43E5B">
              <w:t>Водоснабжение следует производить от централизованных систем в соответствии со СНиП 2.04.02. В отдельных случаях от миниводопровода.</w:t>
            </w:r>
          </w:p>
          <w:p w:rsidR="00BA106B" w:rsidRPr="00C43E5B" w:rsidRDefault="00BA106B" w:rsidP="00BA106B">
            <w:pPr>
              <w:numPr>
                <w:ilvl w:val="0"/>
                <w:numId w:val="16"/>
              </w:numPr>
              <w:ind w:left="392" w:hanging="392"/>
              <w:jc w:val="both"/>
            </w:pPr>
            <w:r w:rsidRPr="00C43E5B">
              <w:t>Подключение к централизованной системе канализации или местное канализование с размещением выгребных ям только на территории домовладений.</w:t>
            </w:r>
          </w:p>
          <w:p w:rsidR="00BA106B" w:rsidRPr="00C43E5B" w:rsidRDefault="00BA106B" w:rsidP="00BA106B">
            <w:pPr>
              <w:numPr>
                <w:ilvl w:val="0"/>
                <w:numId w:val="16"/>
              </w:numPr>
              <w:ind w:left="392" w:hanging="392"/>
              <w:jc w:val="both"/>
            </w:pPr>
            <w:r w:rsidRPr="00C43E5B">
              <w:t>Санитарная очистка территории.</w:t>
            </w:r>
          </w:p>
          <w:p w:rsidR="00BA106B" w:rsidRPr="00C43E5B" w:rsidRDefault="00BA106B" w:rsidP="00BA106B">
            <w:pPr>
              <w:numPr>
                <w:ilvl w:val="0"/>
                <w:numId w:val="16"/>
              </w:numPr>
              <w:ind w:left="392" w:hanging="392"/>
              <w:jc w:val="both"/>
            </w:pPr>
            <w:r w:rsidRPr="00C43E5B">
              <w:t xml:space="preserve">Мусороудаление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w:t>
            </w:r>
            <w:smartTag w:uri="urn:schemas-microsoft-com:office:smarttags" w:element="metricconverter">
              <w:smartTagPr>
                <w:attr w:name="ProductID" w:val="20 метров"/>
              </w:smartTagPr>
              <w:r w:rsidRPr="00C43E5B">
                <w:t>20 метров</w:t>
              </w:r>
            </w:smartTag>
            <w:r w:rsidRPr="00C43E5B">
              <w:t>.</w:t>
            </w:r>
          </w:p>
          <w:p w:rsidR="00BA106B" w:rsidRPr="00C43E5B" w:rsidRDefault="00BA106B" w:rsidP="00BA106B">
            <w:pPr>
              <w:numPr>
                <w:ilvl w:val="0"/>
                <w:numId w:val="16"/>
              </w:numPr>
              <w:ind w:left="392" w:hanging="392"/>
              <w:jc w:val="both"/>
            </w:pPr>
            <w:r w:rsidRPr="00C43E5B">
              <w:t>Крутые участки рельефа должны быть оборудованы системой нагорных и водоотводных каналов.</w:t>
            </w:r>
          </w:p>
          <w:p w:rsidR="00BA106B" w:rsidRPr="00C43E5B" w:rsidRDefault="00BA106B" w:rsidP="00BA106B">
            <w:pPr>
              <w:numPr>
                <w:ilvl w:val="0"/>
                <w:numId w:val="16"/>
              </w:numPr>
              <w:ind w:left="392" w:hanging="392"/>
              <w:jc w:val="both"/>
            </w:pPr>
            <w:r w:rsidRPr="00C43E5B">
              <w:t>Запрет на устройство открытых стоков от надворных хозяйственных построек для участков, расположенной в водоохранной зоне реки ДОН.</w:t>
            </w:r>
          </w:p>
          <w:p w:rsidR="00BA106B" w:rsidRPr="00C43E5B" w:rsidRDefault="00BA106B" w:rsidP="00BA106B">
            <w:pPr>
              <w:numPr>
                <w:ilvl w:val="0"/>
                <w:numId w:val="16"/>
              </w:numPr>
              <w:ind w:left="392" w:hanging="392"/>
              <w:jc w:val="both"/>
            </w:pPr>
            <w:r w:rsidRPr="00C43E5B">
              <w:t>Разработка проектной документации по организации санитарно-защитных зон с комплексом мероприятий по реконструкции существующего жилого фонд.</w:t>
            </w:r>
          </w:p>
          <w:p w:rsidR="00BA106B" w:rsidRPr="00C43E5B" w:rsidRDefault="00BA106B" w:rsidP="00BA106B">
            <w:pPr>
              <w:numPr>
                <w:ilvl w:val="0"/>
                <w:numId w:val="16"/>
              </w:numPr>
              <w:ind w:left="392" w:hanging="392"/>
              <w:jc w:val="both"/>
            </w:pPr>
            <w:r w:rsidRPr="00C43E5B">
              <w:t>Размеры земельных участков, предоставляемых гражданам в собственность из земель, находящихся в государственной или муниципальной собственности, для животноводства, составляют: в границах сельских населенных пунктов – 0,04–0,10 гектара.</w:t>
            </w:r>
          </w:p>
        </w:tc>
      </w:tr>
      <w:tr w:rsidR="00BA106B" w:rsidRPr="00C43E5B" w:rsidTr="00D70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BA106B" w:rsidRPr="00C43E5B" w:rsidRDefault="00BA106B" w:rsidP="00D70520">
            <w:pPr>
              <w:pStyle w:val="ConsPlusNormal"/>
              <w:widowControl/>
              <w:ind w:firstLine="0"/>
              <w:jc w:val="both"/>
              <w:rPr>
                <w:rFonts w:ascii="Times New Roman" w:hAnsi="Times New Roman" w:cs="Times New Roman"/>
                <w:b/>
                <w:sz w:val="24"/>
                <w:szCs w:val="24"/>
              </w:rPr>
            </w:pPr>
            <w:r w:rsidRPr="00C43E5B">
              <w:rPr>
                <w:rFonts w:ascii="Times New Roman" w:hAnsi="Times New Roman" w:cs="Times New Roman"/>
                <w:b/>
                <w:sz w:val="24"/>
                <w:szCs w:val="24"/>
              </w:rPr>
              <w:t>Защита от опасных природных процессов</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BA106B" w:rsidRPr="00C43E5B" w:rsidRDefault="00BA106B" w:rsidP="00BA106B">
            <w:pPr>
              <w:numPr>
                <w:ilvl w:val="0"/>
                <w:numId w:val="17"/>
              </w:numPr>
              <w:ind w:left="392" w:hanging="392"/>
              <w:jc w:val="both"/>
            </w:pPr>
            <w:r w:rsidRPr="00C43E5B">
              <w:t xml:space="preserve">Проведение мероприятий по инженерной подготовке территории, включая вертикальную </w:t>
            </w:r>
            <w:r w:rsidRPr="00C43E5B">
              <w:lastRenderedPageBreak/>
              <w:t>планировку с организацией отвода поверхностных вод.</w:t>
            </w:r>
          </w:p>
          <w:p w:rsidR="00BA106B" w:rsidRPr="00C43E5B" w:rsidRDefault="00BA106B" w:rsidP="00BA106B">
            <w:pPr>
              <w:numPr>
                <w:ilvl w:val="0"/>
                <w:numId w:val="17"/>
              </w:numPr>
              <w:ind w:left="392" w:hanging="392"/>
              <w:jc w:val="both"/>
            </w:pPr>
            <w:r w:rsidRPr="00C43E5B">
              <w:t>Инженерная защита зданий и сооружений, расположенных в зонах 1% затопления от реки ДОН.</w:t>
            </w:r>
          </w:p>
        </w:tc>
      </w:tr>
      <w:tr w:rsidR="00BA106B" w:rsidRPr="00C43E5B" w:rsidTr="00D70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BA106B" w:rsidRPr="00C43E5B" w:rsidRDefault="00BA106B" w:rsidP="00D70520">
            <w:pPr>
              <w:pStyle w:val="ConsPlusNormal"/>
              <w:ind w:firstLine="0"/>
              <w:jc w:val="both"/>
              <w:rPr>
                <w:rFonts w:ascii="Times New Roman" w:hAnsi="Times New Roman" w:cs="Times New Roman"/>
                <w:b/>
                <w:sz w:val="24"/>
                <w:szCs w:val="24"/>
              </w:rPr>
            </w:pPr>
            <w:r w:rsidRPr="00C43E5B">
              <w:rPr>
                <w:rFonts w:ascii="Times New Roman" w:hAnsi="Times New Roman" w:cs="Times New Roman"/>
                <w:b/>
                <w:sz w:val="24"/>
                <w:szCs w:val="24"/>
              </w:rPr>
              <w:lastRenderedPageBreak/>
              <w:t>Требования по охране объектов культурного наследия</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BA106B" w:rsidRPr="00C43E5B" w:rsidRDefault="00BA106B" w:rsidP="00BA106B">
            <w:pPr>
              <w:pStyle w:val="a6"/>
              <w:widowControl w:val="0"/>
              <w:numPr>
                <w:ilvl w:val="0"/>
                <w:numId w:val="8"/>
              </w:numPr>
              <w:tabs>
                <w:tab w:val="left" w:pos="0"/>
              </w:tabs>
              <w:suppressAutoHyphens/>
              <w:snapToGrid w:val="0"/>
              <w:ind w:left="392" w:hanging="284"/>
              <w:contextualSpacing/>
              <w:jc w:val="both"/>
            </w:pPr>
            <w:r w:rsidRPr="00C43E5B">
              <w:t>В подзоне  Ж1/2/8 имеется братская могила, относящаяся к категории объектов культурного наследия, режим содержания которых определяется в порядке, установленном законодательством РФ и в соответствии со ст.9.1.1 раздела 9 Настоящих Правил.</w:t>
            </w:r>
          </w:p>
          <w:p w:rsidR="00BA106B" w:rsidRPr="00C43E5B" w:rsidRDefault="00BA106B" w:rsidP="00D70520">
            <w:pPr>
              <w:ind w:left="392"/>
              <w:jc w:val="both"/>
            </w:pPr>
            <w:r w:rsidRPr="00C43E5B">
              <w:t>Территория объекта культурного наследия служит для физического сохранения памятника и не подлежит застройке и изменению.</w:t>
            </w:r>
          </w:p>
        </w:tc>
      </w:tr>
    </w:tbl>
    <w:p w:rsidR="00BA106B" w:rsidRPr="00C43E5B" w:rsidRDefault="00BA106B" w:rsidP="00BA106B">
      <w:pPr>
        <w:jc w:val="both"/>
      </w:pPr>
      <w:r w:rsidRPr="00C43E5B">
        <w:t>В пункте 1 статьи 19  градостроительный регламент зоны Ж1 дополнить разделом:</w:t>
      </w:r>
    </w:p>
    <w:p w:rsidR="00BA106B" w:rsidRPr="00C43E5B" w:rsidRDefault="00BA106B" w:rsidP="00BA106B">
      <w:pPr>
        <w:pStyle w:val="ConsPlusNormal"/>
        <w:widowControl/>
        <w:ind w:firstLine="540"/>
        <w:jc w:val="both"/>
        <w:rPr>
          <w:rFonts w:ascii="Times New Roman" w:hAnsi="Times New Roman" w:cs="Times New Roman"/>
          <w:sz w:val="24"/>
          <w:szCs w:val="24"/>
        </w:rPr>
      </w:pPr>
      <w:r w:rsidRPr="00C43E5B">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Ж-1 </w:t>
      </w:r>
    </w:p>
    <w:p w:rsidR="00BA106B" w:rsidRPr="00C43E5B" w:rsidRDefault="00BA106B" w:rsidP="00BA106B">
      <w:pPr>
        <w:pStyle w:val="ConsPlusNormal"/>
        <w:widowControl/>
        <w:ind w:firstLine="540"/>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237"/>
      </w:tblGrid>
      <w:tr w:rsidR="00BA106B" w:rsidRPr="00C43E5B" w:rsidTr="00D70520">
        <w:tc>
          <w:tcPr>
            <w:tcW w:w="3936"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bCs/>
                <w:sz w:val="24"/>
                <w:szCs w:val="24"/>
              </w:rPr>
            </w:pPr>
            <w:r w:rsidRPr="00C43E5B">
              <w:rPr>
                <w:rFonts w:ascii="Times New Roman" w:hAnsi="Times New Roman" w:cs="Times New Roman"/>
                <w:bCs/>
                <w:sz w:val="24"/>
                <w:szCs w:val="24"/>
              </w:rPr>
              <w:t>Площадь земельного участка*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sz w:val="24"/>
                <w:szCs w:val="24"/>
              </w:rPr>
            </w:pPr>
          </w:p>
        </w:tc>
      </w:tr>
      <w:tr w:rsidR="00BA106B" w:rsidRPr="00C43E5B" w:rsidTr="00D70520">
        <w:tc>
          <w:tcPr>
            <w:tcW w:w="3936"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sz w:val="24"/>
                <w:szCs w:val="24"/>
              </w:rPr>
            </w:pPr>
            <w:r w:rsidRPr="00C43E5B">
              <w:rPr>
                <w:rFonts w:ascii="Times New Roman" w:hAnsi="Times New Roman" w:cs="Times New Roman"/>
                <w:sz w:val="24"/>
                <w:szCs w:val="24"/>
              </w:rPr>
              <w:t>Максимальная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sz w:val="24"/>
                <w:szCs w:val="24"/>
              </w:rPr>
            </w:pPr>
            <w:smartTag w:uri="urn:schemas-microsoft-com:office:smarttags" w:element="metricconverter">
              <w:smartTagPr>
                <w:attr w:name="ProductID" w:val="5000 кв. м"/>
              </w:smartTagPr>
              <w:r w:rsidRPr="00C43E5B">
                <w:rPr>
                  <w:rFonts w:ascii="Times New Roman" w:hAnsi="Times New Roman" w:cs="Times New Roman"/>
                  <w:sz w:val="24"/>
                  <w:szCs w:val="24"/>
                </w:rPr>
                <w:t>5000 кв. м</w:t>
              </w:r>
            </w:smartTag>
          </w:p>
        </w:tc>
      </w:tr>
      <w:tr w:rsidR="00BA106B" w:rsidRPr="00C43E5B" w:rsidTr="00D70520">
        <w:tc>
          <w:tcPr>
            <w:tcW w:w="3936"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sz w:val="24"/>
                <w:szCs w:val="24"/>
              </w:rPr>
            </w:pPr>
            <w:r w:rsidRPr="00C43E5B">
              <w:rPr>
                <w:rFonts w:ascii="Times New Roman" w:hAnsi="Times New Roman" w:cs="Times New Roman"/>
                <w:sz w:val="24"/>
                <w:szCs w:val="24"/>
              </w:rPr>
              <w:t>Минимальная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sz w:val="24"/>
                <w:szCs w:val="24"/>
              </w:rPr>
            </w:pPr>
            <w:smartTag w:uri="urn:schemas-microsoft-com:office:smarttags" w:element="metricconverter">
              <w:smartTagPr>
                <w:attr w:name="ProductID" w:val="500 кв. м"/>
              </w:smartTagPr>
              <w:r w:rsidRPr="00C43E5B">
                <w:rPr>
                  <w:rFonts w:ascii="Times New Roman" w:hAnsi="Times New Roman" w:cs="Times New Roman"/>
                  <w:sz w:val="24"/>
                  <w:szCs w:val="24"/>
                </w:rPr>
                <w:t>500 кв. м</w:t>
              </w:r>
            </w:smartTag>
            <w:r w:rsidRPr="00C43E5B">
              <w:rPr>
                <w:rFonts w:ascii="Times New Roman" w:hAnsi="Times New Roman" w:cs="Times New Roman"/>
                <w:sz w:val="24"/>
                <w:szCs w:val="24"/>
              </w:rPr>
              <w:t xml:space="preserve"> </w:t>
            </w:r>
          </w:p>
        </w:tc>
      </w:tr>
      <w:tr w:rsidR="00BA106B" w:rsidRPr="00C43E5B" w:rsidTr="00D70520">
        <w:tc>
          <w:tcPr>
            <w:tcW w:w="3936"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bCs/>
                <w:sz w:val="24"/>
                <w:szCs w:val="24"/>
              </w:rPr>
            </w:pPr>
            <w:r w:rsidRPr="00C43E5B">
              <w:rPr>
                <w:rFonts w:ascii="Times New Roman" w:hAnsi="Times New Roman" w:cs="Times New Roman"/>
                <w:bCs/>
                <w:sz w:val="24"/>
                <w:szCs w:val="24"/>
              </w:rPr>
              <w:t>Количество этажей</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sz w:val="24"/>
                <w:szCs w:val="24"/>
              </w:rPr>
            </w:pPr>
          </w:p>
        </w:tc>
      </w:tr>
      <w:tr w:rsidR="00BA106B" w:rsidRPr="00C43E5B" w:rsidTr="00D70520">
        <w:tc>
          <w:tcPr>
            <w:tcW w:w="3936"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sz w:val="24"/>
                <w:szCs w:val="24"/>
              </w:rPr>
            </w:pPr>
            <w:r w:rsidRPr="00C43E5B">
              <w:rPr>
                <w:rFonts w:ascii="Times New Roman" w:hAnsi="Times New Roman" w:cs="Times New Roman"/>
                <w:sz w:val="24"/>
                <w:szCs w:val="24"/>
              </w:rPr>
              <w:t>максимальное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sz w:val="24"/>
                <w:szCs w:val="24"/>
              </w:rPr>
            </w:pPr>
            <w:r w:rsidRPr="00C43E5B">
              <w:rPr>
                <w:rFonts w:ascii="Times New Roman" w:hAnsi="Times New Roman" w:cs="Times New Roman"/>
                <w:sz w:val="24"/>
                <w:szCs w:val="24"/>
              </w:rPr>
              <w:t>3</w:t>
            </w:r>
          </w:p>
        </w:tc>
      </w:tr>
      <w:tr w:rsidR="00BA106B" w:rsidRPr="00C43E5B" w:rsidTr="00D70520">
        <w:tc>
          <w:tcPr>
            <w:tcW w:w="3936"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sz w:val="24"/>
                <w:szCs w:val="24"/>
              </w:rPr>
            </w:pPr>
            <w:r w:rsidRPr="00C43E5B">
              <w:rPr>
                <w:rFonts w:ascii="Times New Roman" w:hAnsi="Times New Roman" w:cs="Times New Roman"/>
                <w:sz w:val="24"/>
                <w:szCs w:val="24"/>
              </w:rPr>
              <w:t>минимальное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sz w:val="24"/>
                <w:szCs w:val="24"/>
              </w:rPr>
            </w:pPr>
            <w:r w:rsidRPr="00C43E5B">
              <w:rPr>
                <w:rFonts w:ascii="Times New Roman" w:hAnsi="Times New Roman" w:cs="Times New Roman"/>
                <w:sz w:val="24"/>
                <w:szCs w:val="24"/>
              </w:rPr>
              <w:t>1</w:t>
            </w:r>
          </w:p>
        </w:tc>
      </w:tr>
      <w:tr w:rsidR="00BA106B" w:rsidRPr="00C43E5B" w:rsidTr="00D70520">
        <w:tc>
          <w:tcPr>
            <w:tcW w:w="3936"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bCs/>
                <w:sz w:val="24"/>
                <w:szCs w:val="24"/>
              </w:rPr>
            </w:pPr>
            <w:r w:rsidRPr="00C43E5B">
              <w:rPr>
                <w:rFonts w:ascii="Times New Roman" w:hAnsi="Times New Roman" w:cs="Times New Roman"/>
                <w:bCs/>
                <w:sz w:val="24"/>
                <w:szCs w:val="24"/>
              </w:rPr>
              <w:t>Высота зданий, сооружений</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sz w:val="24"/>
                <w:szCs w:val="24"/>
              </w:rPr>
            </w:pPr>
          </w:p>
        </w:tc>
      </w:tr>
      <w:tr w:rsidR="00BA106B" w:rsidRPr="00C43E5B" w:rsidTr="00D70520">
        <w:tc>
          <w:tcPr>
            <w:tcW w:w="3936"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sz w:val="24"/>
                <w:szCs w:val="24"/>
              </w:rPr>
            </w:pPr>
            <w:r w:rsidRPr="00C43E5B">
              <w:rPr>
                <w:rFonts w:ascii="Times New Roman" w:hAnsi="Times New Roman" w:cs="Times New Roman"/>
                <w:sz w:val="24"/>
                <w:szCs w:val="24"/>
              </w:rPr>
              <w:t>максимальная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sz w:val="24"/>
                <w:szCs w:val="24"/>
              </w:rPr>
            </w:pPr>
            <w:smartTag w:uri="urn:schemas-microsoft-com:office:smarttags" w:element="metricconverter">
              <w:smartTagPr>
                <w:attr w:name="ProductID" w:val="13 м"/>
              </w:smartTagPr>
              <w:r w:rsidRPr="00C43E5B">
                <w:rPr>
                  <w:rFonts w:ascii="Times New Roman" w:hAnsi="Times New Roman" w:cs="Times New Roman"/>
                  <w:sz w:val="24"/>
                  <w:szCs w:val="24"/>
                </w:rPr>
                <w:t>13 м</w:t>
              </w:r>
            </w:smartTag>
          </w:p>
        </w:tc>
      </w:tr>
      <w:tr w:rsidR="00BA106B" w:rsidRPr="00C43E5B" w:rsidTr="00D70520">
        <w:tc>
          <w:tcPr>
            <w:tcW w:w="3936"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sz w:val="24"/>
                <w:szCs w:val="24"/>
              </w:rPr>
            </w:pPr>
            <w:r w:rsidRPr="00C43E5B">
              <w:rPr>
                <w:rFonts w:ascii="Times New Roman" w:hAnsi="Times New Roman" w:cs="Times New Roman"/>
                <w:sz w:val="24"/>
                <w:szCs w:val="24"/>
              </w:rPr>
              <w:t>минимальная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sz w:val="24"/>
                <w:szCs w:val="24"/>
              </w:rPr>
            </w:pPr>
            <w:r w:rsidRPr="00C43E5B">
              <w:rPr>
                <w:rFonts w:ascii="Times New Roman" w:hAnsi="Times New Roman" w:cs="Times New Roman"/>
                <w:sz w:val="24"/>
                <w:szCs w:val="24"/>
              </w:rPr>
              <w:t>4 м</w:t>
            </w:r>
          </w:p>
        </w:tc>
      </w:tr>
      <w:tr w:rsidR="00BA106B" w:rsidRPr="00C43E5B" w:rsidTr="00D70520">
        <w:tc>
          <w:tcPr>
            <w:tcW w:w="3936"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bCs/>
                <w:sz w:val="24"/>
                <w:szCs w:val="24"/>
              </w:rPr>
            </w:pPr>
            <w:r w:rsidRPr="00C43E5B">
              <w:rPr>
                <w:rFonts w:ascii="Times New Roman" w:hAnsi="Times New Roman" w:cs="Times New Roman"/>
                <w:bCs/>
                <w:sz w:val="24"/>
                <w:szCs w:val="24"/>
              </w:rPr>
              <w:t>Процент застройки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A106B" w:rsidRPr="00C43E5B" w:rsidRDefault="00BA106B" w:rsidP="00D70520">
            <w:pPr>
              <w:pStyle w:val="ConsPlusNormal"/>
              <w:widowControl/>
              <w:ind w:firstLine="0"/>
              <w:jc w:val="both"/>
              <w:rPr>
                <w:rFonts w:ascii="Times New Roman" w:hAnsi="Times New Roman" w:cs="Times New Roman"/>
                <w:sz w:val="24"/>
                <w:szCs w:val="24"/>
              </w:rPr>
            </w:pPr>
            <w:r w:rsidRPr="00C43E5B">
              <w:rPr>
                <w:rFonts w:ascii="Times New Roman" w:hAnsi="Times New Roman" w:cs="Times New Roman"/>
                <w:sz w:val="24"/>
                <w:szCs w:val="24"/>
              </w:rPr>
              <w:t>Максимальный процент застройки в границах земельного участка определяется в соответствии с приложением «Г»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BA106B" w:rsidRPr="00C43E5B" w:rsidRDefault="00BA106B" w:rsidP="00BA106B">
      <w:pPr>
        <w:jc w:val="both"/>
      </w:pPr>
    </w:p>
    <w:p w:rsidR="00BA106B" w:rsidRPr="00C43E5B" w:rsidRDefault="00BA106B" w:rsidP="00BA106B">
      <w:pPr>
        <w:jc w:val="both"/>
      </w:pPr>
      <w:r w:rsidRPr="00C43E5B">
        <w:t xml:space="preserve">    * Размеры земельных участков – определяется в соответствии с решением Совета народных депутатов Архиповского сельского поселения Россошанского муниципального района Воронежской области «О нормах предоставления гражданам земельных участков, расположенных на территории Архиповского сельского поселения» от 11.07. 2006 года № 44.»</w:t>
      </w:r>
    </w:p>
    <w:p w:rsidR="00BA106B" w:rsidRPr="00C43E5B" w:rsidRDefault="00BA106B" w:rsidP="00BA106B">
      <w:pPr>
        <w:jc w:val="both"/>
      </w:pPr>
      <w:r w:rsidRPr="00C43E5B">
        <w:t>- Исключить из раздела архитектурно-строительные требования слова «Предельное количество этажей для основных строений – до 3-х включительно".</w:t>
      </w:r>
    </w:p>
    <w:p w:rsidR="00BA106B" w:rsidRPr="00C43E5B" w:rsidRDefault="00BA106B" w:rsidP="00BA106B">
      <w:pPr>
        <w:ind w:firstLine="567"/>
        <w:jc w:val="both"/>
      </w:pPr>
    </w:p>
    <w:p w:rsidR="00FE6255" w:rsidRDefault="00FE6255" w:rsidP="00FE6255">
      <w:pPr>
        <w:jc w:val="both"/>
        <w:rPr>
          <w:rFonts w:ascii="Arial" w:hAnsi="Arial" w:cs="Arial"/>
          <w:b/>
          <w:sz w:val="22"/>
          <w:szCs w:val="22"/>
        </w:rPr>
      </w:pPr>
      <w:r>
        <w:rPr>
          <w:rFonts w:ascii="Arial" w:hAnsi="Arial" w:cs="Arial"/>
          <w:b/>
          <w:sz w:val="22"/>
          <w:szCs w:val="22"/>
        </w:rPr>
        <w:t xml:space="preserve">    Информация о технических условиях</w:t>
      </w:r>
    </w:p>
    <w:p w:rsidR="00FE6255" w:rsidRDefault="00FE6255" w:rsidP="00FE6255">
      <w:pPr>
        <w:numPr>
          <w:ilvl w:val="0"/>
          <w:numId w:val="10"/>
        </w:numPr>
        <w:jc w:val="both"/>
        <w:rPr>
          <w:rFonts w:ascii="Arial" w:hAnsi="Arial" w:cs="Arial"/>
          <w:sz w:val="22"/>
          <w:szCs w:val="22"/>
        </w:rPr>
      </w:pPr>
      <w:r>
        <w:rPr>
          <w:rFonts w:ascii="Arial" w:hAnsi="Arial" w:cs="Arial"/>
          <w:sz w:val="22"/>
          <w:szCs w:val="22"/>
        </w:rPr>
        <w:t>Энергосна</w:t>
      </w:r>
      <w:r w:rsidR="004A3AAC">
        <w:rPr>
          <w:rFonts w:ascii="Arial" w:hAnsi="Arial" w:cs="Arial"/>
          <w:sz w:val="22"/>
          <w:szCs w:val="22"/>
        </w:rPr>
        <w:t>бжение –  справка (№ ВР/26-1/558 от 28</w:t>
      </w:r>
      <w:r>
        <w:rPr>
          <w:rFonts w:ascii="Arial" w:hAnsi="Arial" w:cs="Arial"/>
          <w:sz w:val="22"/>
          <w:szCs w:val="22"/>
        </w:rPr>
        <w:t>.01.2016) о наличии (отсутствии) объектов филиала ПАО «МРСК Центра» - Воронежэнерго», что на формируемом земельном участке, расположенном по адресу: Воронежская область, Россошанский район,</w:t>
      </w:r>
      <w:r w:rsidR="00A6075D">
        <w:rPr>
          <w:rFonts w:ascii="Arial" w:hAnsi="Arial" w:cs="Arial"/>
          <w:sz w:val="22"/>
          <w:szCs w:val="22"/>
        </w:rPr>
        <w:t xml:space="preserve"> п. совхоза «Россошанский», ул. Яблочная, 2а</w:t>
      </w:r>
      <w:r>
        <w:rPr>
          <w:rFonts w:ascii="Arial" w:hAnsi="Arial" w:cs="Arial"/>
          <w:sz w:val="22"/>
          <w:szCs w:val="22"/>
        </w:rPr>
        <w:t xml:space="preserve"> объектов, принадлежащих ПАО «МРСК Центра» нет.</w:t>
      </w:r>
    </w:p>
    <w:p w:rsidR="00FE6255" w:rsidRDefault="00FE6255" w:rsidP="00FE6255">
      <w:pPr>
        <w:numPr>
          <w:ilvl w:val="0"/>
          <w:numId w:val="10"/>
        </w:numPr>
        <w:jc w:val="both"/>
        <w:rPr>
          <w:rFonts w:ascii="Arial" w:hAnsi="Arial" w:cs="Arial"/>
          <w:sz w:val="22"/>
          <w:szCs w:val="22"/>
        </w:rPr>
      </w:pPr>
      <w:r>
        <w:rPr>
          <w:rFonts w:ascii="Arial" w:hAnsi="Arial" w:cs="Arial"/>
          <w:sz w:val="22"/>
          <w:szCs w:val="22"/>
        </w:rPr>
        <w:t xml:space="preserve">Газоснабжение – технические условия (№ ВОГ010378 от 22.03.2016г.)подключения (технологического присоединения) объекта капитального строительства к сети газораспределения. Предельная свободная мощность существующих сетей </w:t>
      </w:r>
      <w:r>
        <w:rPr>
          <w:rFonts w:ascii="Arial" w:hAnsi="Arial" w:cs="Arial"/>
          <w:sz w:val="22"/>
          <w:szCs w:val="22"/>
        </w:rPr>
        <w:lastRenderedPageBreak/>
        <w:t>газораспрделения: 0,005 тыс. м куб/ч. Максимальная нагрузка в точке подключения: 0,005тыс. м куб/ч. Сроки подключения: определяются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2013года № 1314 – от одного года до четырех лет. Срок действия технических условий 3 года.</w:t>
      </w:r>
    </w:p>
    <w:p w:rsidR="00FE6255" w:rsidRDefault="00FE6255" w:rsidP="00FE6255">
      <w:pPr>
        <w:numPr>
          <w:ilvl w:val="0"/>
          <w:numId w:val="10"/>
        </w:numPr>
        <w:jc w:val="both"/>
        <w:rPr>
          <w:rFonts w:ascii="Arial" w:hAnsi="Arial" w:cs="Arial"/>
          <w:sz w:val="22"/>
          <w:szCs w:val="22"/>
        </w:rPr>
      </w:pPr>
      <w:r>
        <w:rPr>
          <w:rFonts w:ascii="Arial" w:hAnsi="Arial" w:cs="Arial"/>
          <w:sz w:val="22"/>
          <w:szCs w:val="22"/>
        </w:rPr>
        <w:t>Водоснабжение – Справка (исх. № 135 от 16.03.2016г)</w:t>
      </w:r>
    </w:p>
    <w:p w:rsidR="00FE6255" w:rsidRDefault="00FE6255" w:rsidP="00FE6255">
      <w:pPr>
        <w:numPr>
          <w:ilvl w:val="0"/>
          <w:numId w:val="10"/>
        </w:numPr>
        <w:jc w:val="both"/>
        <w:rPr>
          <w:rFonts w:ascii="Arial" w:hAnsi="Arial" w:cs="Arial"/>
          <w:sz w:val="22"/>
          <w:szCs w:val="22"/>
        </w:rPr>
      </w:pPr>
      <w:r>
        <w:rPr>
          <w:rFonts w:ascii="Arial" w:hAnsi="Arial" w:cs="Arial"/>
          <w:sz w:val="22"/>
          <w:szCs w:val="22"/>
        </w:rPr>
        <w:t>Вод</w:t>
      </w:r>
      <w:r w:rsidR="00A6075D">
        <w:rPr>
          <w:rFonts w:ascii="Arial" w:hAnsi="Arial" w:cs="Arial"/>
          <w:sz w:val="22"/>
          <w:szCs w:val="22"/>
        </w:rPr>
        <w:t>оотведения – Справка (исх. № 244</w:t>
      </w:r>
      <w:r>
        <w:rPr>
          <w:rFonts w:ascii="Arial" w:hAnsi="Arial" w:cs="Arial"/>
          <w:sz w:val="22"/>
          <w:szCs w:val="22"/>
        </w:rPr>
        <w:t xml:space="preserve"> от 28.03.2016г) возможно путем устройства канализационого выгреба в границах, указанных в кадастровом паспорте земельного участка</w:t>
      </w:r>
    </w:p>
    <w:p w:rsidR="00FE6255" w:rsidRPr="00847C68" w:rsidRDefault="00FE6255" w:rsidP="00FE6255">
      <w:pPr>
        <w:jc w:val="both"/>
        <w:rPr>
          <w:rFonts w:ascii="Arial" w:hAnsi="Arial" w:cs="Arial"/>
          <w:sz w:val="22"/>
          <w:szCs w:val="22"/>
        </w:rPr>
      </w:pPr>
    </w:p>
    <w:p w:rsidR="00FE6255" w:rsidRPr="00F66585" w:rsidRDefault="00FE6255" w:rsidP="00FE6255">
      <w:pPr>
        <w:jc w:val="both"/>
        <w:rPr>
          <w:rFonts w:ascii="Arial" w:hAnsi="Arial" w:cs="Arial"/>
          <w:sz w:val="22"/>
          <w:szCs w:val="22"/>
        </w:rPr>
      </w:pPr>
    </w:p>
    <w:p w:rsidR="00FE6255" w:rsidRDefault="00FE6255" w:rsidP="00FE6255">
      <w:pPr>
        <w:jc w:val="both"/>
        <w:rPr>
          <w:rFonts w:ascii="Arial" w:hAnsi="Arial" w:cs="Arial"/>
          <w:b/>
          <w:sz w:val="22"/>
          <w:szCs w:val="22"/>
        </w:rPr>
      </w:pPr>
      <w:r>
        <w:rPr>
          <w:rFonts w:ascii="Arial" w:hAnsi="Arial" w:cs="Arial"/>
          <w:b/>
          <w:sz w:val="22"/>
          <w:szCs w:val="22"/>
        </w:rPr>
        <w:t xml:space="preserve">Порядок приема, адрес места приема,  дата и время начала и окончания приема заявок на участие в аукционе: </w:t>
      </w:r>
    </w:p>
    <w:p w:rsidR="00FE6255" w:rsidRPr="003F6C05" w:rsidRDefault="00FE6255" w:rsidP="00FE6255">
      <w:pPr>
        <w:jc w:val="both"/>
        <w:rPr>
          <w:rFonts w:ascii="Arial" w:hAnsi="Arial" w:cs="Arial"/>
          <w:sz w:val="22"/>
          <w:szCs w:val="22"/>
        </w:rPr>
      </w:pPr>
      <w:r w:rsidRPr="003F6C05">
        <w:rPr>
          <w:rFonts w:ascii="Arial" w:hAnsi="Arial" w:cs="Arial"/>
          <w:sz w:val="22"/>
          <w:szCs w:val="22"/>
        </w:rPr>
        <w:t xml:space="preserve">Заявки  по установленной форме, согласно приложению  №1 к извещению с прилагаемыми к ним документами на участие в аукционе заявителями представляются организатору аукциона по адресу: Воронежская область, Россошанский район, с. Архиповка, ул. Октябрьская, </w:t>
      </w:r>
      <w:r>
        <w:rPr>
          <w:rFonts w:ascii="Arial" w:hAnsi="Arial" w:cs="Arial"/>
          <w:sz w:val="22"/>
          <w:szCs w:val="22"/>
        </w:rPr>
        <w:t>42</w:t>
      </w:r>
      <w:r w:rsidRPr="003F6C05">
        <w:rPr>
          <w:rFonts w:ascii="Arial" w:hAnsi="Arial" w:cs="Arial"/>
          <w:sz w:val="22"/>
          <w:szCs w:val="22"/>
        </w:rPr>
        <w:t>б, ежедневно в рабочие дни с 8-00 час. до 17-00 час ( перерыв с 12-00 до 14-00). Контактные телефоны :8 (47396) 97 2 30, 8(47396) 97 2 32.</w:t>
      </w:r>
    </w:p>
    <w:p w:rsidR="00FE6255" w:rsidRPr="003F6C05" w:rsidRDefault="00FE6255" w:rsidP="00FE6255">
      <w:pPr>
        <w:jc w:val="both"/>
        <w:rPr>
          <w:rFonts w:ascii="Arial" w:hAnsi="Arial" w:cs="Arial"/>
          <w:sz w:val="22"/>
          <w:szCs w:val="22"/>
        </w:rPr>
      </w:pPr>
      <w:r w:rsidRPr="003F6C05">
        <w:rPr>
          <w:rFonts w:ascii="Arial" w:hAnsi="Arial" w:cs="Arial"/>
          <w:sz w:val="22"/>
          <w:szCs w:val="22"/>
        </w:rPr>
        <w:t>Дата и время начала приема заявок с прилагаемыми к ним</w:t>
      </w:r>
      <w:r w:rsidR="00A6075D">
        <w:rPr>
          <w:rFonts w:ascii="Arial" w:hAnsi="Arial" w:cs="Arial"/>
          <w:sz w:val="22"/>
          <w:szCs w:val="22"/>
        </w:rPr>
        <w:t xml:space="preserve">  документами 22.06</w:t>
      </w:r>
      <w:r w:rsidRPr="003F6C05">
        <w:rPr>
          <w:rFonts w:ascii="Arial" w:hAnsi="Arial" w:cs="Arial"/>
          <w:sz w:val="22"/>
          <w:szCs w:val="22"/>
        </w:rPr>
        <w:t>.2016г.</w:t>
      </w:r>
    </w:p>
    <w:p w:rsidR="00FE6255" w:rsidRPr="003F6C05" w:rsidRDefault="00FE6255" w:rsidP="00FE6255">
      <w:pPr>
        <w:jc w:val="both"/>
        <w:rPr>
          <w:rFonts w:ascii="Arial" w:hAnsi="Arial" w:cs="Arial"/>
          <w:sz w:val="22"/>
          <w:szCs w:val="22"/>
        </w:rPr>
      </w:pPr>
      <w:r w:rsidRPr="003F6C05">
        <w:rPr>
          <w:rFonts w:ascii="Arial" w:hAnsi="Arial" w:cs="Arial"/>
          <w:sz w:val="22"/>
          <w:szCs w:val="22"/>
        </w:rPr>
        <w:t>Дата и время  окончания приема заявок с прилагаемыми к ним</w:t>
      </w:r>
      <w:r w:rsidR="00230773">
        <w:rPr>
          <w:rFonts w:ascii="Arial" w:hAnsi="Arial" w:cs="Arial"/>
          <w:sz w:val="22"/>
          <w:szCs w:val="22"/>
        </w:rPr>
        <w:t xml:space="preserve">  документами 16.07.</w:t>
      </w:r>
      <w:r w:rsidRPr="003F6C05">
        <w:rPr>
          <w:rFonts w:ascii="Arial" w:hAnsi="Arial" w:cs="Arial"/>
          <w:sz w:val="22"/>
          <w:szCs w:val="22"/>
        </w:rPr>
        <w:t>2016г.</w:t>
      </w:r>
    </w:p>
    <w:p w:rsidR="00FE6255" w:rsidRPr="003F6C05" w:rsidRDefault="00FE6255" w:rsidP="00FE6255">
      <w:pPr>
        <w:jc w:val="both"/>
        <w:rPr>
          <w:rFonts w:ascii="Arial" w:hAnsi="Arial" w:cs="Arial"/>
          <w:b/>
          <w:sz w:val="22"/>
          <w:szCs w:val="22"/>
        </w:rPr>
      </w:pPr>
      <w:r w:rsidRPr="003F6C05">
        <w:rPr>
          <w:rFonts w:ascii="Arial" w:hAnsi="Arial" w:cs="Arial"/>
          <w:sz w:val="22"/>
          <w:szCs w:val="22"/>
        </w:rPr>
        <w:t xml:space="preserve"> </w:t>
      </w:r>
      <w:r w:rsidRPr="003F6C05">
        <w:rPr>
          <w:rFonts w:ascii="Arial" w:hAnsi="Arial" w:cs="Arial"/>
          <w:b/>
          <w:sz w:val="22"/>
          <w:szCs w:val="22"/>
        </w:rPr>
        <w:t>Порядок внесения задатка:</w:t>
      </w:r>
    </w:p>
    <w:p w:rsidR="00FE6255" w:rsidRPr="003F6C05" w:rsidRDefault="00FE6255" w:rsidP="00FE6255">
      <w:pPr>
        <w:jc w:val="both"/>
        <w:rPr>
          <w:rFonts w:ascii="Arial" w:hAnsi="Arial" w:cs="Arial"/>
          <w:sz w:val="22"/>
          <w:szCs w:val="22"/>
        </w:rPr>
      </w:pPr>
      <w:r w:rsidRPr="003F6C05">
        <w:rPr>
          <w:rFonts w:ascii="Arial" w:hAnsi="Arial" w:cs="Arial"/>
          <w:b/>
          <w:sz w:val="22"/>
          <w:szCs w:val="22"/>
        </w:rPr>
        <w:t xml:space="preserve"> </w:t>
      </w:r>
      <w:r w:rsidRPr="003F6C05">
        <w:rPr>
          <w:rFonts w:ascii="Arial" w:hAnsi="Arial" w:cs="Arial"/>
          <w:sz w:val="22"/>
          <w:szCs w:val="22"/>
        </w:rPr>
        <w:t xml:space="preserve">Задаток вносится заявителем  путем безналичного перечисления денежных средств на счет организатора торгов по следующим банковским реквизитам: </w:t>
      </w:r>
      <w:r w:rsidRPr="003F6C05">
        <w:rPr>
          <w:rFonts w:ascii="Arial" w:hAnsi="Arial" w:cs="Arial"/>
          <w:spacing w:val="3"/>
          <w:sz w:val="22"/>
          <w:szCs w:val="22"/>
        </w:rPr>
        <w:t>ИНН 3627009791, КПП 362</w:t>
      </w:r>
      <w:r>
        <w:rPr>
          <w:rFonts w:ascii="Arial" w:hAnsi="Arial" w:cs="Arial"/>
          <w:spacing w:val="3"/>
          <w:sz w:val="22"/>
          <w:szCs w:val="22"/>
        </w:rPr>
        <w:t>701001 р/счет 40302810920073000381, л/счет 05313003340</w:t>
      </w:r>
      <w:r w:rsidRPr="003F6C05">
        <w:rPr>
          <w:rFonts w:ascii="Arial" w:hAnsi="Arial" w:cs="Arial"/>
          <w:spacing w:val="3"/>
          <w:sz w:val="22"/>
          <w:szCs w:val="22"/>
        </w:rPr>
        <w:t xml:space="preserve"> в отделении Воронеж г. Воронеж, БИК 042007001, ОКТМО  20647410</w:t>
      </w:r>
      <w:r>
        <w:rPr>
          <w:rFonts w:ascii="Arial" w:hAnsi="Arial" w:cs="Arial"/>
          <w:spacing w:val="3"/>
          <w:sz w:val="22"/>
          <w:szCs w:val="22"/>
        </w:rPr>
        <w:t>.</w:t>
      </w:r>
    </w:p>
    <w:p w:rsidR="00FE6255" w:rsidRPr="003F6C05" w:rsidRDefault="00FE6255" w:rsidP="00FE6255">
      <w:pPr>
        <w:jc w:val="both"/>
        <w:rPr>
          <w:rFonts w:ascii="Arial" w:hAnsi="Arial" w:cs="Arial"/>
          <w:sz w:val="22"/>
          <w:szCs w:val="22"/>
        </w:rPr>
      </w:pPr>
      <w:r w:rsidRPr="003F6C05">
        <w:rPr>
          <w:rFonts w:ascii="Arial" w:hAnsi="Arial" w:cs="Arial"/>
          <w:sz w:val="22"/>
          <w:szCs w:val="22"/>
        </w:rPr>
        <w:t>Документом, подтверждающим факт поступления задатка  на счет организатора аукциона, является выписка со счета организатора торгов.</w:t>
      </w:r>
    </w:p>
    <w:p w:rsidR="00FE6255" w:rsidRPr="003F6C05" w:rsidRDefault="00FE6255" w:rsidP="00FE6255">
      <w:pPr>
        <w:jc w:val="both"/>
        <w:rPr>
          <w:rFonts w:ascii="Arial" w:hAnsi="Arial" w:cs="Arial"/>
          <w:b/>
          <w:sz w:val="22"/>
          <w:szCs w:val="22"/>
        </w:rPr>
      </w:pPr>
      <w:r w:rsidRPr="003F6C05">
        <w:rPr>
          <w:rFonts w:ascii="Arial" w:hAnsi="Arial" w:cs="Arial"/>
          <w:sz w:val="22"/>
          <w:szCs w:val="22"/>
        </w:rPr>
        <w:t xml:space="preserve">  </w:t>
      </w:r>
      <w:r w:rsidRPr="003F6C05">
        <w:rPr>
          <w:rFonts w:ascii="Arial" w:hAnsi="Arial" w:cs="Arial"/>
          <w:b/>
          <w:sz w:val="22"/>
          <w:szCs w:val="22"/>
        </w:rPr>
        <w:t>Порядок возврата задатка:</w:t>
      </w:r>
    </w:p>
    <w:p w:rsidR="00FE6255" w:rsidRDefault="00FE6255" w:rsidP="00FE6255">
      <w:pPr>
        <w:jc w:val="both"/>
        <w:rPr>
          <w:rFonts w:ascii="Arial" w:hAnsi="Arial" w:cs="Arial"/>
          <w:sz w:val="22"/>
          <w:szCs w:val="22"/>
        </w:rPr>
      </w:pPr>
      <w:r>
        <w:rPr>
          <w:rFonts w:ascii="Arial" w:hAnsi="Arial" w:cs="Arial"/>
          <w:sz w:val="22"/>
          <w:szCs w:val="22"/>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FE6255" w:rsidRDefault="00FE6255" w:rsidP="00FE6255">
      <w:pPr>
        <w:jc w:val="both"/>
        <w:rPr>
          <w:rFonts w:ascii="Arial" w:hAnsi="Arial" w:cs="Arial"/>
          <w:sz w:val="22"/>
          <w:szCs w:val="22"/>
        </w:rPr>
      </w:pPr>
      <w:r>
        <w:rPr>
          <w:rFonts w:ascii="Arial" w:hAnsi="Arial" w:cs="Arial"/>
          <w:sz w:val="22"/>
          <w:szCs w:val="22"/>
        </w:rPr>
        <w:t xml:space="preserve"> Заявитель имеет право отозвать принятую организатором аукциона заявку до дня окончания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поступления уведомления об отзыве заявки.</w:t>
      </w:r>
    </w:p>
    <w:p w:rsidR="00FE6255" w:rsidRDefault="00FE6255" w:rsidP="00FE6255">
      <w:pPr>
        <w:jc w:val="both"/>
        <w:rPr>
          <w:rFonts w:ascii="Arial" w:hAnsi="Arial" w:cs="Arial"/>
          <w:sz w:val="22"/>
          <w:szCs w:val="22"/>
        </w:rPr>
      </w:pPr>
      <w:r>
        <w:rPr>
          <w:rFonts w:ascii="Arial" w:hAnsi="Arial" w:cs="Arial"/>
          <w:sz w:val="22"/>
          <w:szCs w:val="22"/>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E6255" w:rsidRDefault="00FE6255" w:rsidP="00FE6255">
      <w:pPr>
        <w:jc w:val="both"/>
        <w:rPr>
          <w:rFonts w:ascii="Arial" w:hAnsi="Arial" w:cs="Arial"/>
          <w:sz w:val="22"/>
          <w:szCs w:val="22"/>
        </w:rPr>
      </w:pPr>
      <w:r>
        <w:rPr>
          <w:rFonts w:ascii="Arial" w:hAnsi="Arial" w:cs="Arial"/>
          <w:sz w:val="22"/>
          <w:szCs w:val="22"/>
        </w:rPr>
        <w:t>Организатор аукциона обязан возвратить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FE6255" w:rsidRDefault="00FE6255" w:rsidP="00FE6255">
      <w:pPr>
        <w:jc w:val="both"/>
        <w:rPr>
          <w:rFonts w:ascii="Arial" w:hAnsi="Arial" w:cs="Arial"/>
          <w:sz w:val="22"/>
          <w:szCs w:val="22"/>
        </w:rPr>
      </w:pPr>
      <w:r>
        <w:rPr>
          <w:rFonts w:ascii="Arial" w:hAnsi="Arial" w:cs="Arial"/>
          <w:sz w:val="22"/>
          <w:szCs w:val="22"/>
        </w:rPr>
        <w:t xml:space="preserve"> Дата, место и время подписания протокола рассмотрения заявок организатором аукциона и опреде</w:t>
      </w:r>
      <w:r w:rsidR="00230773">
        <w:rPr>
          <w:rFonts w:ascii="Arial" w:hAnsi="Arial" w:cs="Arial"/>
          <w:sz w:val="22"/>
          <w:szCs w:val="22"/>
        </w:rPr>
        <w:t>ление участников аукциона: 16.07</w:t>
      </w:r>
      <w:r>
        <w:rPr>
          <w:rFonts w:ascii="Arial" w:hAnsi="Arial" w:cs="Arial"/>
          <w:sz w:val="22"/>
          <w:szCs w:val="22"/>
        </w:rPr>
        <w:t>.2016 г. в 16 часов 00 мин. по адресу: Воронежская область, Россошанский район, с. Архиповка, ул. Октябрьская, 42б.</w:t>
      </w:r>
    </w:p>
    <w:p w:rsidR="00FE6255" w:rsidRDefault="00FE6255" w:rsidP="00FE6255">
      <w:pPr>
        <w:jc w:val="both"/>
        <w:rPr>
          <w:rFonts w:ascii="Arial" w:hAnsi="Arial" w:cs="Arial"/>
          <w:sz w:val="22"/>
          <w:szCs w:val="22"/>
        </w:rPr>
      </w:pPr>
      <w:r>
        <w:rPr>
          <w:rFonts w:ascii="Arial" w:hAnsi="Arial" w:cs="Arial"/>
          <w:sz w:val="22"/>
          <w:szCs w:val="22"/>
        </w:rPr>
        <w:t>Заявитель становится участником аукциона с момента оформления организатором аукциона протокола приема заявок.</w:t>
      </w:r>
    </w:p>
    <w:p w:rsidR="00FE6255" w:rsidRPr="003722A1" w:rsidRDefault="00FE6255" w:rsidP="00FE6255">
      <w:pPr>
        <w:jc w:val="both"/>
        <w:rPr>
          <w:rFonts w:ascii="Arial" w:hAnsi="Arial" w:cs="Arial"/>
          <w:b/>
          <w:sz w:val="22"/>
          <w:szCs w:val="22"/>
        </w:rPr>
      </w:pPr>
      <w:r w:rsidRPr="003722A1">
        <w:rPr>
          <w:rFonts w:ascii="Arial" w:hAnsi="Arial" w:cs="Arial"/>
          <w:b/>
          <w:sz w:val="22"/>
          <w:szCs w:val="22"/>
        </w:rPr>
        <w:t xml:space="preserve"> Срок принятия решения организатором аукциона об отказе в проведении аукциона.</w:t>
      </w:r>
    </w:p>
    <w:p w:rsidR="00FE6255" w:rsidRDefault="00FE6255" w:rsidP="00FE6255">
      <w:pPr>
        <w:jc w:val="both"/>
        <w:rPr>
          <w:rFonts w:ascii="Arial" w:hAnsi="Arial" w:cs="Arial"/>
          <w:sz w:val="22"/>
          <w:szCs w:val="22"/>
        </w:rPr>
      </w:pPr>
      <w:r>
        <w:rPr>
          <w:rFonts w:ascii="Arial" w:hAnsi="Arial" w:cs="Arial"/>
          <w:sz w:val="22"/>
          <w:szCs w:val="22"/>
        </w:rPr>
        <w:t xml:space="preserve"> Решение об отказе в проведении аукциона может быть принято организатором аукциона в сроки, предусмотренные действующим законодательством Российской Федерации, о чем он извещает участников аукциона в течение трех дней со дня принятия данного решения и возвращает его участникам внесенные задатки. Заявитель не допускается к участию в аукционе в случаях, предусмотренных п. 8, ст. 39.12.  Земельного кодекса РФ :</w:t>
      </w:r>
    </w:p>
    <w:p w:rsidR="00FE6255" w:rsidRPr="00E86323" w:rsidRDefault="00FE6255" w:rsidP="00FE6255">
      <w:pPr>
        <w:widowControl w:val="0"/>
        <w:autoSpaceDE w:val="0"/>
        <w:autoSpaceDN w:val="0"/>
        <w:adjustRightInd w:val="0"/>
        <w:ind w:firstLine="540"/>
        <w:jc w:val="both"/>
        <w:rPr>
          <w:rFonts w:ascii="Arial" w:hAnsi="Arial" w:cs="Arial"/>
          <w:sz w:val="22"/>
          <w:szCs w:val="22"/>
        </w:rPr>
      </w:pPr>
      <w:r w:rsidRPr="00E86323">
        <w:rPr>
          <w:rFonts w:ascii="Arial" w:hAnsi="Arial" w:cs="Arial"/>
          <w:sz w:val="22"/>
          <w:szCs w:val="22"/>
        </w:rPr>
        <w:t>- непредставление необходимых для участия в аукционе документов или представление недостоверных сведений;</w:t>
      </w:r>
    </w:p>
    <w:p w:rsidR="00FE6255" w:rsidRPr="00E86323" w:rsidRDefault="00FE6255" w:rsidP="00FE6255">
      <w:pPr>
        <w:widowControl w:val="0"/>
        <w:autoSpaceDE w:val="0"/>
        <w:autoSpaceDN w:val="0"/>
        <w:adjustRightInd w:val="0"/>
        <w:ind w:firstLine="540"/>
        <w:jc w:val="both"/>
        <w:rPr>
          <w:rFonts w:ascii="Arial" w:hAnsi="Arial" w:cs="Arial"/>
          <w:sz w:val="22"/>
          <w:szCs w:val="22"/>
        </w:rPr>
      </w:pPr>
      <w:r w:rsidRPr="00E86323">
        <w:rPr>
          <w:rFonts w:ascii="Arial" w:hAnsi="Arial" w:cs="Arial"/>
          <w:sz w:val="22"/>
          <w:szCs w:val="22"/>
        </w:rPr>
        <w:t>- не</w:t>
      </w:r>
      <w:r>
        <w:rPr>
          <w:rFonts w:ascii="Arial" w:hAnsi="Arial" w:cs="Arial"/>
          <w:sz w:val="22"/>
          <w:szCs w:val="22"/>
        </w:rPr>
        <w:t xml:space="preserve"> </w:t>
      </w:r>
      <w:r w:rsidRPr="00E86323">
        <w:rPr>
          <w:rFonts w:ascii="Arial" w:hAnsi="Arial" w:cs="Arial"/>
          <w:sz w:val="22"/>
          <w:szCs w:val="22"/>
        </w:rPr>
        <w:t>поступление задатка на дату рассмотрения заявок на участие в аукционе;</w:t>
      </w:r>
    </w:p>
    <w:p w:rsidR="00FE6255" w:rsidRPr="00E86323" w:rsidRDefault="00FE6255" w:rsidP="00FE6255">
      <w:pPr>
        <w:widowControl w:val="0"/>
        <w:autoSpaceDE w:val="0"/>
        <w:autoSpaceDN w:val="0"/>
        <w:adjustRightInd w:val="0"/>
        <w:ind w:firstLine="540"/>
        <w:jc w:val="both"/>
        <w:rPr>
          <w:rFonts w:ascii="Arial" w:hAnsi="Arial" w:cs="Arial"/>
          <w:sz w:val="22"/>
          <w:szCs w:val="22"/>
        </w:rPr>
      </w:pPr>
      <w:r w:rsidRPr="00E86323">
        <w:rPr>
          <w:rFonts w:ascii="Arial" w:hAnsi="Arial" w:cs="Arial"/>
          <w:sz w:val="22"/>
          <w:szCs w:val="22"/>
        </w:rPr>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w:t>
      </w:r>
      <w:r w:rsidRPr="00E86323">
        <w:rPr>
          <w:rFonts w:ascii="Arial" w:hAnsi="Arial" w:cs="Arial"/>
          <w:sz w:val="22"/>
          <w:szCs w:val="22"/>
        </w:rPr>
        <w:lastRenderedPageBreak/>
        <w:t>конкретного аукциона, покупателем земельного участка или приобрести земельный участок в аренду;</w:t>
      </w:r>
    </w:p>
    <w:p w:rsidR="00FE6255" w:rsidRPr="00E86323" w:rsidRDefault="00FE6255" w:rsidP="00FE6255">
      <w:pPr>
        <w:widowControl w:val="0"/>
        <w:autoSpaceDE w:val="0"/>
        <w:autoSpaceDN w:val="0"/>
        <w:adjustRightInd w:val="0"/>
        <w:ind w:firstLine="540"/>
        <w:jc w:val="both"/>
        <w:rPr>
          <w:rFonts w:ascii="Arial" w:hAnsi="Arial" w:cs="Arial"/>
          <w:sz w:val="22"/>
          <w:szCs w:val="22"/>
        </w:rPr>
      </w:pPr>
      <w:r w:rsidRPr="00E86323">
        <w:rPr>
          <w:rFonts w:ascii="Arial" w:hAnsi="Arial" w:cs="Arial"/>
          <w:sz w:val="22"/>
          <w:szCs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E6255" w:rsidRPr="00E86323" w:rsidRDefault="00FE6255" w:rsidP="00FE6255">
      <w:pPr>
        <w:jc w:val="both"/>
        <w:rPr>
          <w:rFonts w:ascii="Arial" w:hAnsi="Arial" w:cs="Arial"/>
          <w:b/>
          <w:color w:val="000000"/>
          <w:sz w:val="22"/>
          <w:szCs w:val="22"/>
        </w:rPr>
      </w:pPr>
      <w:r w:rsidRPr="00E86323">
        <w:rPr>
          <w:rFonts w:ascii="Arial" w:hAnsi="Arial" w:cs="Arial"/>
          <w:b/>
          <w:color w:val="000000"/>
          <w:sz w:val="22"/>
          <w:szCs w:val="22"/>
        </w:rPr>
        <w:t xml:space="preserve"> Перечень документов, представляемых заявителями для участия в аукционе:</w:t>
      </w:r>
    </w:p>
    <w:p w:rsidR="00FE6255" w:rsidRPr="00E86323" w:rsidRDefault="00FE6255" w:rsidP="00FE6255">
      <w:pPr>
        <w:widowControl w:val="0"/>
        <w:autoSpaceDE w:val="0"/>
        <w:autoSpaceDN w:val="0"/>
        <w:adjustRightInd w:val="0"/>
        <w:ind w:firstLine="540"/>
        <w:jc w:val="both"/>
        <w:rPr>
          <w:rFonts w:ascii="Arial" w:hAnsi="Arial" w:cs="Arial"/>
          <w:sz w:val="22"/>
          <w:szCs w:val="22"/>
        </w:rPr>
      </w:pPr>
      <w:r w:rsidRPr="00E86323">
        <w:rPr>
          <w:rFonts w:ascii="Arial" w:hAnsi="Arial" w:cs="Arial"/>
          <w:sz w:val="22"/>
          <w:szCs w:val="22"/>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E6255" w:rsidRPr="00E86323" w:rsidRDefault="00FE6255" w:rsidP="00FE6255">
      <w:pPr>
        <w:widowControl w:val="0"/>
        <w:autoSpaceDE w:val="0"/>
        <w:autoSpaceDN w:val="0"/>
        <w:adjustRightInd w:val="0"/>
        <w:ind w:firstLine="540"/>
        <w:jc w:val="both"/>
        <w:rPr>
          <w:rFonts w:ascii="Arial" w:hAnsi="Arial" w:cs="Arial"/>
          <w:sz w:val="22"/>
          <w:szCs w:val="22"/>
        </w:rPr>
      </w:pPr>
      <w:r w:rsidRPr="00E86323">
        <w:rPr>
          <w:rFonts w:ascii="Arial" w:hAnsi="Arial" w:cs="Arial"/>
          <w:sz w:val="22"/>
          <w:szCs w:val="22"/>
        </w:rPr>
        <w:t>- копии документов, удостоверяющих личность заявителя (для граждан);</w:t>
      </w:r>
    </w:p>
    <w:p w:rsidR="00FE6255" w:rsidRPr="00E86323" w:rsidRDefault="00FE6255" w:rsidP="00FE6255">
      <w:pPr>
        <w:widowControl w:val="0"/>
        <w:autoSpaceDE w:val="0"/>
        <w:autoSpaceDN w:val="0"/>
        <w:adjustRightInd w:val="0"/>
        <w:ind w:firstLine="540"/>
        <w:jc w:val="both"/>
        <w:rPr>
          <w:rFonts w:ascii="Arial" w:hAnsi="Arial" w:cs="Arial"/>
          <w:sz w:val="22"/>
          <w:szCs w:val="22"/>
        </w:rPr>
      </w:pPr>
      <w:r w:rsidRPr="00E86323">
        <w:rPr>
          <w:rFonts w:ascii="Arial" w:hAnsi="Arial" w:cs="Arial"/>
          <w:sz w:val="22"/>
          <w:szCs w:val="2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6255" w:rsidRPr="00E86323" w:rsidRDefault="00FE6255" w:rsidP="00FE6255">
      <w:pPr>
        <w:widowControl w:val="0"/>
        <w:autoSpaceDE w:val="0"/>
        <w:autoSpaceDN w:val="0"/>
        <w:adjustRightInd w:val="0"/>
        <w:ind w:firstLine="540"/>
        <w:jc w:val="both"/>
        <w:rPr>
          <w:rFonts w:ascii="Arial" w:hAnsi="Arial" w:cs="Arial"/>
          <w:sz w:val="22"/>
          <w:szCs w:val="22"/>
        </w:rPr>
      </w:pPr>
      <w:r w:rsidRPr="00E86323">
        <w:rPr>
          <w:rFonts w:ascii="Arial" w:hAnsi="Arial" w:cs="Arial"/>
          <w:sz w:val="22"/>
          <w:szCs w:val="22"/>
        </w:rPr>
        <w:t>- документы, подтверждающие внесение задатка.</w:t>
      </w:r>
    </w:p>
    <w:p w:rsidR="00FE6255" w:rsidRDefault="00FE6255" w:rsidP="00FE6255">
      <w:pPr>
        <w:widowControl w:val="0"/>
        <w:autoSpaceDE w:val="0"/>
        <w:autoSpaceDN w:val="0"/>
        <w:adjustRightInd w:val="0"/>
        <w:ind w:firstLine="540"/>
        <w:jc w:val="both"/>
        <w:rPr>
          <w:rFonts w:ascii="Arial" w:hAnsi="Arial" w:cs="Arial"/>
          <w:sz w:val="22"/>
          <w:szCs w:val="22"/>
        </w:rPr>
      </w:pPr>
      <w:r w:rsidRPr="00E86323">
        <w:rPr>
          <w:rFonts w:ascii="Arial" w:hAnsi="Arial" w:cs="Arial"/>
          <w:sz w:val="22"/>
          <w:szCs w:val="2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E6255" w:rsidRDefault="00FE6255" w:rsidP="00FE6255">
      <w:pPr>
        <w:widowControl w:val="0"/>
        <w:autoSpaceDE w:val="0"/>
        <w:autoSpaceDN w:val="0"/>
        <w:adjustRightInd w:val="0"/>
        <w:ind w:firstLine="540"/>
        <w:jc w:val="both"/>
        <w:rPr>
          <w:rFonts w:ascii="Arial" w:hAnsi="Arial" w:cs="Arial"/>
          <w:sz w:val="22"/>
          <w:szCs w:val="22"/>
        </w:rPr>
      </w:pPr>
      <w:r w:rsidRPr="0094127D">
        <w:rPr>
          <w:rFonts w:ascii="Arial" w:hAnsi="Arial" w:cs="Arial"/>
          <w:b/>
          <w:sz w:val="22"/>
          <w:szCs w:val="22"/>
        </w:rPr>
        <w:t>Дата, время и порядок осмотра земельного участка на местности</w:t>
      </w:r>
      <w:r w:rsidRPr="0094127D">
        <w:rPr>
          <w:rFonts w:ascii="Arial" w:hAnsi="Arial" w:cs="Arial"/>
          <w:sz w:val="22"/>
          <w:szCs w:val="22"/>
        </w:rPr>
        <w:t>:  по предварительному согласованию с организатором аукциона.</w:t>
      </w:r>
    </w:p>
    <w:p w:rsidR="00FE6255" w:rsidRDefault="00FE6255" w:rsidP="00FE6255">
      <w:pPr>
        <w:widowControl w:val="0"/>
        <w:autoSpaceDE w:val="0"/>
        <w:autoSpaceDN w:val="0"/>
        <w:adjustRightInd w:val="0"/>
        <w:ind w:firstLine="540"/>
        <w:jc w:val="both"/>
        <w:rPr>
          <w:rFonts w:ascii="Arial" w:hAnsi="Arial" w:cs="Arial"/>
          <w:sz w:val="22"/>
          <w:szCs w:val="22"/>
        </w:rPr>
      </w:pPr>
      <w:r w:rsidRPr="0094127D">
        <w:rPr>
          <w:rFonts w:ascii="Arial" w:hAnsi="Arial" w:cs="Arial"/>
          <w:b/>
          <w:sz w:val="22"/>
          <w:szCs w:val="22"/>
        </w:rPr>
        <w:t>Существенные условия договора аренды земельного участка, в том числе срок аренды</w:t>
      </w:r>
      <w:r>
        <w:rPr>
          <w:rFonts w:ascii="Arial" w:hAnsi="Arial" w:cs="Arial"/>
          <w:sz w:val="22"/>
          <w:szCs w:val="22"/>
        </w:rPr>
        <w:t>:</w:t>
      </w:r>
    </w:p>
    <w:p w:rsidR="00FE6255" w:rsidRDefault="00FE6255" w:rsidP="00FE6255">
      <w:pPr>
        <w:widowControl w:val="0"/>
        <w:autoSpaceDE w:val="0"/>
        <w:autoSpaceDN w:val="0"/>
        <w:adjustRightInd w:val="0"/>
        <w:ind w:firstLine="540"/>
        <w:jc w:val="both"/>
        <w:rPr>
          <w:rFonts w:ascii="Arial" w:hAnsi="Arial" w:cs="Arial"/>
          <w:sz w:val="22"/>
          <w:szCs w:val="22"/>
        </w:rPr>
      </w:pPr>
      <w:r>
        <w:rPr>
          <w:rFonts w:ascii="Arial" w:hAnsi="Arial" w:cs="Arial"/>
          <w:sz w:val="22"/>
          <w:szCs w:val="22"/>
        </w:rPr>
        <w:t>Обязательным приложением к настоящему извещению  является проект договора аренды земельного участка (Приложение 2).</w:t>
      </w:r>
    </w:p>
    <w:p w:rsidR="00FE6255" w:rsidRPr="0094127D" w:rsidRDefault="00FE6255" w:rsidP="00FE6255">
      <w:pPr>
        <w:widowControl w:val="0"/>
        <w:autoSpaceDE w:val="0"/>
        <w:autoSpaceDN w:val="0"/>
        <w:adjustRightInd w:val="0"/>
        <w:ind w:firstLine="540"/>
        <w:jc w:val="both"/>
        <w:rPr>
          <w:rFonts w:ascii="Arial" w:hAnsi="Arial" w:cs="Arial"/>
          <w:sz w:val="22"/>
          <w:szCs w:val="22"/>
        </w:rPr>
      </w:pPr>
      <w:r w:rsidRPr="0094127D">
        <w:rPr>
          <w:rFonts w:ascii="Arial" w:hAnsi="Arial" w:cs="Arial"/>
          <w:b/>
          <w:sz w:val="22"/>
          <w:szCs w:val="22"/>
        </w:rPr>
        <w:t xml:space="preserve"> Срок аренды:</w:t>
      </w:r>
      <w:r>
        <w:rPr>
          <w:rFonts w:ascii="Arial" w:hAnsi="Arial" w:cs="Arial"/>
          <w:b/>
          <w:sz w:val="22"/>
          <w:szCs w:val="22"/>
        </w:rPr>
        <w:t xml:space="preserve"> 10 (десять) лет</w:t>
      </w:r>
      <w:r w:rsidRPr="0094127D">
        <w:rPr>
          <w:rFonts w:ascii="Arial" w:hAnsi="Arial" w:cs="Arial"/>
          <w:sz w:val="22"/>
          <w:szCs w:val="22"/>
        </w:rPr>
        <w:t xml:space="preserve">. Арендная плата в сумме, </w:t>
      </w:r>
      <w:r>
        <w:rPr>
          <w:rFonts w:ascii="Arial" w:hAnsi="Arial" w:cs="Arial"/>
          <w:sz w:val="22"/>
          <w:szCs w:val="22"/>
        </w:rPr>
        <w:t>определенной</w:t>
      </w:r>
      <w:r w:rsidRPr="0094127D">
        <w:rPr>
          <w:rFonts w:ascii="Arial" w:hAnsi="Arial" w:cs="Arial"/>
          <w:sz w:val="22"/>
          <w:szCs w:val="22"/>
        </w:rPr>
        <w:t xml:space="preserve"> по итогам аукциона</w:t>
      </w:r>
      <w:r>
        <w:rPr>
          <w:rFonts w:ascii="Arial" w:hAnsi="Arial" w:cs="Arial"/>
          <w:sz w:val="22"/>
          <w:szCs w:val="22"/>
        </w:rPr>
        <w:t>, вносится победителем аукциона ежеквартально, в порядке и сроки, установленные договором аренды.</w:t>
      </w:r>
    </w:p>
    <w:p w:rsidR="00FE6255" w:rsidRDefault="00FE6255" w:rsidP="00FE6255">
      <w:pPr>
        <w:widowControl w:val="0"/>
        <w:autoSpaceDE w:val="0"/>
        <w:autoSpaceDN w:val="0"/>
        <w:adjustRightInd w:val="0"/>
        <w:ind w:firstLine="540"/>
        <w:jc w:val="both"/>
        <w:rPr>
          <w:rFonts w:ascii="Arial" w:hAnsi="Arial" w:cs="Arial"/>
          <w:b/>
          <w:sz w:val="22"/>
          <w:szCs w:val="22"/>
        </w:rPr>
      </w:pPr>
      <w:r>
        <w:rPr>
          <w:rFonts w:ascii="Arial" w:hAnsi="Arial" w:cs="Arial"/>
          <w:b/>
          <w:sz w:val="22"/>
          <w:szCs w:val="22"/>
        </w:rPr>
        <w:t>Порядок проведения аукциона на право заключения договора аренды земельного участка и определение победителя аукциона:</w:t>
      </w:r>
    </w:p>
    <w:p w:rsidR="00FE6255" w:rsidRPr="003F6C05" w:rsidRDefault="00FE6255" w:rsidP="00FE6255">
      <w:pPr>
        <w:widowControl w:val="0"/>
        <w:autoSpaceDE w:val="0"/>
        <w:autoSpaceDN w:val="0"/>
        <w:adjustRightInd w:val="0"/>
        <w:ind w:firstLine="540"/>
        <w:jc w:val="both"/>
        <w:rPr>
          <w:rFonts w:ascii="Arial" w:hAnsi="Arial" w:cs="Arial"/>
          <w:sz w:val="22"/>
          <w:szCs w:val="22"/>
        </w:rPr>
      </w:pPr>
      <w:r w:rsidRPr="007D20F3">
        <w:rPr>
          <w:rFonts w:ascii="Arial" w:hAnsi="Arial" w:cs="Arial"/>
          <w:sz w:val="22"/>
          <w:szCs w:val="22"/>
        </w:rPr>
        <w:t>Настоящий порядок</w:t>
      </w:r>
      <w:r>
        <w:rPr>
          <w:rFonts w:ascii="Arial" w:hAnsi="Arial" w:cs="Arial"/>
          <w:sz w:val="22"/>
          <w:szCs w:val="22"/>
        </w:rPr>
        <w:t xml:space="preserve">  разработан в соответствии с Земельным кодексом РФ, Гражданским кодексом РФ. До начала аукциона организатором аукциона участникам аукциона выдаются пронумерованные карточки, которые они поднимают после оглашения аукционистом начальной и каждой последующей цены предмете аукциона в том случае, если готовы заключить договор аренды земельного участка. Аукцион начинается с оглашения  аукционистом наименования предмета аукциона, основных характеристик предмета аукциона, его начальной цены и «шага аукциона».Каждую последующую цену предмета аукциона аукционист определяет путем увеличения начальной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увеличенную на «шаг аукциона» цену предмета аукциона. При </w:t>
      </w:r>
      <w:r w:rsidRPr="003F6C05">
        <w:rPr>
          <w:rFonts w:ascii="Arial" w:hAnsi="Arial" w:cs="Arial"/>
          <w:sz w:val="22"/>
          <w:szCs w:val="22"/>
        </w:rPr>
        <w:t>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названный последним  размер арендной платы три раза.  Если после троекратного объявления очередного размера арендной платы никто из участников не поднял карточку, аукцион завершается. Победителем признается участник , предложивший наибольшую цену годовой арендной платы за земельный участок, номер карточки которого аукционистом был назван  последним. Протокол о результатах аукциона подписывается организатором аукциона и  победителем аукциона, день проведения аукциона</w:t>
      </w:r>
    </w:p>
    <w:p w:rsidR="00FE6255" w:rsidRPr="003F6C05" w:rsidRDefault="00FE6255" w:rsidP="00FE6255">
      <w:pPr>
        <w:widowControl w:val="0"/>
        <w:autoSpaceDE w:val="0"/>
        <w:autoSpaceDN w:val="0"/>
        <w:adjustRightInd w:val="0"/>
        <w:ind w:firstLine="540"/>
        <w:jc w:val="both"/>
        <w:rPr>
          <w:rFonts w:ascii="Arial" w:hAnsi="Arial" w:cs="Arial"/>
          <w:sz w:val="22"/>
          <w:szCs w:val="22"/>
        </w:rPr>
      </w:pPr>
      <w:r w:rsidRPr="003F6C05">
        <w:rPr>
          <w:rFonts w:ascii="Arial" w:hAnsi="Arial" w:cs="Arial"/>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r w:rsidRPr="003F6C05">
        <w:rPr>
          <w:rFonts w:ascii="Arial" w:hAnsi="Arial" w:cs="Arial"/>
          <w:color w:val="000000"/>
          <w:sz w:val="22"/>
          <w:szCs w:val="22"/>
        </w:rPr>
        <w:t xml:space="preserve"> При отказе от подписания протокола о результатах аукциона задаток победителю не возвращается.</w:t>
      </w:r>
      <w:r w:rsidRPr="003F6C05">
        <w:rPr>
          <w:rFonts w:ascii="Arial" w:hAnsi="Arial" w:cs="Arial"/>
          <w:sz w:val="22"/>
          <w:szCs w:val="22"/>
        </w:rPr>
        <w:t xml:space="preserve">  </w:t>
      </w:r>
    </w:p>
    <w:p w:rsidR="00FE6255" w:rsidRPr="003F6C05" w:rsidRDefault="00FE6255" w:rsidP="00FE6255">
      <w:pPr>
        <w:widowControl w:val="0"/>
        <w:autoSpaceDE w:val="0"/>
        <w:autoSpaceDN w:val="0"/>
        <w:adjustRightInd w:val="0"/>
        <w:ind w:firstLine="540"/>
        <w:jc w:val="both"/>
        <w:rPr>
          <w:rFonts w:ascii="Arial" w:hAnsi="Arial" w:cs="Arial"/>
          <w:sz w:val="22"/>
          <w:szCs w:val="22"/>
        </w:rPr>
      </w:pPr>
      <w:r w:rsidRPr="003F6C05">
        <w:rPr>
          <w:rFonts w:ascii="Arial" w:hAnsi="Arial" w:cs="Arial"/>
          <w:sz w:val="22"/>
          <w:szCs w:val="22"/>
        </w:rPr>
        <w:lastRenderedPageBreak/>
        <w:t xml:space="preserve"> Аукцион признается не состоявшимся  в случаях, установленных пп. 12-14, 19 ст. 39.12  Земельного кодекса РФ.</w:t>
      </w:r>
    </w:p>
    <w:p w:rsidR="00FE6255" w:rsidRPr="003F6C05" w:rsidRDefault="00FE6255" w:rsidP="00FE6255">
      <w:pPr>
        <w:jc w:val="both"/>
        <w:rPr>
          <w:rFonts w:ascii="Arial" w:hAnsi="Arial" w:cs="Arial"/>
          <w:color w:val="000000"/>
          <w:sz w:val="22"/>
          <w:szCs w:val="22"/>
        </w:rPr>
      </w:pPr>
      <w:r w:rsidRPr="003F6C05">
        <w:rPr>
          <w:rFonts w:ascii="Arial" w:hAnsi="Arial" w:cs="Arial"/>
          <w:sz w:val="22"/>
          <w:szCs w:val="22"/>
        </w:rPr>
        <w:t xml:space="preserve"> Информация о результатах аукциона размещается  </w:t>
      </w:r>
      <w:r w:rsidRPr="003F6C05">
        <w:rPr>
          <w:rFonts w:ascii="Arial" w:hAnsi="Arial" w:cs="Arial"/>
          <w:color w:val="000000"/>
          <w:sz w:val="22"/>
          <w:szCs w:val="22"/>
        </w:rPr>
        <w:t xml:space="preserve">Вестнике муниципальных правовых актах Архиповского сельского поселения Россошанского муниципального района, а также разместить извещение  о проведении аукциона на  сайте </w:t>
      </w:r>
      <w:hyperlink r:id="rId7" w:history="1">
        <w:r w:rsidRPr="003F6C05">
          <w:rPr>
            <w:rStyle w:val="a5"/>
            <w:rFonts w:ascii="Arial" w:hAnsi="Arial" w:cs="Arial"/>
            <w:sz w:val="22"/>
            <w:szCs w:val="22"/>
            <w:lang w:val="en-US"/>
          </w:rPr>
          <w:t>www</w:t>
        </w:r>
        <w:r w:rsidRPr="003F6C05">
          <w:rPr>
            <w:rStyle w:val="a5"/>
            <w:rFonts w:ascii="Arial" w:hAnsi="Arial" w:cs="Arial"/>
            <w:sz w:val="22"/>
            <w:szCs w:val="22"/>
          </w:rPr>
          <w:t>.</w:t>
        </w:r>
        <w:r w:rsidRPr="003F6C05">
          <w:rPr>
            <w:rStyle w:val="a5"/>
            <w:rFonts w:ascii="Arial" w:hAnsi="Arial" w:cs="Arial"/>
            <w:sz w:val="22"/>
            <w:szCs w:val="22"/>
            <w:lang w:val="en-US"/>
          </w:rPr>
          <w:t>torgi</w:t>
        </w:r>
        <w:r w:rsidRPr="003F6C05">
          <w:rPr>
            <w:rStyle w:val="a5"/>
            <w:rFonts w:ascii="Arial" w:hAnsi="Arial" w:cs="Arial"/>
            <w:sz w:val="22"/>
            <w:szCs w:val="22"/>
          </w:rPr>
          <w:t>.</w:t>
        </w:r>
        <w:r w:rsidRPr="003F6C05">
          <w:rPr>
            <w:rStyle w:val="a5"/>
            <w:rFonts w:ascii="Arial" w:hAnsi="Arial" w:cs="Arial"/>
            <w:sz w:val="22"/>
            <w:szCs w:val="22"/>
            <w:lang w:val="en-US"/>
          </w:rPr>
          <w:t>gov</w:t>
        </w:r>
        <w:r w:rsidRPr="003F6C05">
          <w:rPr>
            <w:rStyle w:val="a5"/>
            <w:rFonts w:ascii="Arial" w:hAnsi="Arial" w:cs="Arial"/>
            <w:sz w:val="22"/>
            <w:szCs w:val="22"/>
          </w:rPr>
          <w:t>.</w:t>
        </w:r>
        <w:r w:rsidRPr="003F6C05">
          <w:rPr>
            <w:rStyle w:val="a5"/>
            <w:rFonts w:ascii="Arial" w:hAnsi="Arial" w:cs="Arial"/>
            <w:sz w:val="22"/>
            <w:szCs w:val="22"/>
            <w:lang w:val="en-US"/>
          </w:rPr>
          <w:t>ru</w:t>
        </w:r>
      </w:hyperlink>
      <w:r w:rsidRPr="003F6C05">
        <w:rPr>
          <w:rFonts w:ascii="Arial" w:hAnsi="Arial" w:cs="Arial"/>
          <w:color w:val="000000"/>
          <w:sz w:val="22"/>
          <w:szCs w:val="22"/>
        </w:rPr>
        <w:t xml:space="preserve">  и сайте администрации Архиповского сельского поселения в сети «Интернет». </w:t>
      </w:r>
    </w:p>
    <w:p w:rsidR="00FE6255" w:rsidRPr="003F6C05" w:rsidRDefault="00FE6255" w:rsidP="00FE6255">
      <w:pPr>
        <w:jc w:val="both"/>
        <w:rPr>
          <w:rFonts w:ascii="Arial" w:hAnsi="Arial" w:cs="Arial"/>
          <w:color w:val="000000"/>
          <w:sz w:val="22"/>
          <w:szCs w:val="22"/>
        </w:rPr>
      </w:pPr>
      <w:r w:rsidRPr="003F6C05">
        <w:rPr>
          <w:rFonts w:ascii="Arial" w:hAnsi="Arial" w:cs="Arial"/>
          <w:sz w:val="22"/>
          <w:szCs w:val="22"/>
        </w:rPr>
        <w:t>Ознакомиться с проектом договора аренды земельного участка  можно ежедневно, исключая вы</w:t>
      </w:r>
      <w:r w:rsidR="00230773">
        <w:rPr>
          <w:rFonts w:ascii="Arial" w:hAnsi="Arial" w:cs="Arial"/>
          <w:sz w:val="22"/>
          <w:szCs w:val="22"/>
        </w:rPr>
        <w:t>ходные дни, по 16.07</w:t>
      </w:r>
      <w:r w:rsidRPr="003F6C05">
        <w:rPr>
          <w:rFonts w:ascii="Arial" w:hAnsi="Arial" w:cs="Arial"/>
          <w:sz w:val="22"/>
          <w:szCs w:val="22"/>
        </w:rPr>
        <w:t xml:space="preserve">. 2016г. включительно с </w:t>
      </w:r>
      <w:r w:rsidRPr="003F6C05">
        <w:rPr>
          <w:rFonts w:ascii="Arial" w:hAnsi="Arial" w:cs="Arial"/>
          <w:color w:val="000000"/>
          <w:sz w:val="22"/>
          <w:szCs w:val="22"/>
        </w:rPr>
        <w:t xml:space="preserve"> 08.00 до 17.00 по адресу: Воронежская область,  Россошанский район, с. Архиповка, ул. Октябрьская, 42б, а также на  сайте </w:t>
      </w:r>
      <w:hyperlink r:id="rId8" w:history="1">
        <w:r w:rsidRPr="003F6C05">
          <w:rPr>
            <w:rStyle w:val="a5"/>
            <w:rFonts w:ascii="Arial" w:hAnsi="Arial" w:cs="Arial"/>
            <w:sz w:val="22"/>
            <w:szCs w:val="22"/>
            <w:lang w:val="en-US"/>
          </w:rPr>
          <w:t>www</w:t>
        </w:r>
        <w:r w:rsidRPr="003F6C05">
          <w:rPr>
            <w:rStyle w:val="a5"/>
            <w:rFonts w:ascii="Arial" w:hAnsi="Arial" w:cs="Arial"/>
            <w:sz w:val="22"/>
            <w:szCs w:val="22"/>
          </w:rPr>
          <w:t>.</w:t>
        </w:r>
        <w:r w:rsidRPr="003F6C05">
          <w:rPr>
            <w:rStyle w:val="a5"/>
            <w:rFonts w:ascii="Arial" w:hAnsi="Arial" w:cs="Arial"/>
            <w:sz w:val="22"/>
            <w:szCs w:val="22"/>
            <w:lang w:val="en-US"/>
          </w:rPr>
          <w:t>torgi</w:t>
        </w:r>
        <w:r w:rsidRPr="003F6C05">
          <w:rPr>
            <w:rStyle w:val="a5"/>
            <w:rFonts w:ascii="Arial" w:hAnsi="Arial" w:cs="Arial"/>
            <w:sz w:val="22"/>
            <w:szCs w:val="22"/>
          </w:rPr>
          <w:t>.</w:t>
        </w:r>
        <w:r w:rsidRPr="003F6C05">
          <w:rPr>
            <w:rStyle w:val="a5"/>
            <w:rFonts w:ascii="Arial" w:hAnsi="Arial" w:cs="Arial"/>
            <w:sz w:val="22"/>
            <w:szCs w:val="22"/>
            <w:lang w:val="en-US"/>
          </w:rPr>
          <w:t>gov</w:t>
        </w:r>
        <w:r w:rsidRPr="003F6C05">
          <w:rPr>
            <w:rStyle w:val="a5"/>
            <w:rFonts w:ascii="Arial" w:hAnsi="Arial" w:cs="Arial"/>
            <w:sz w:val="22"/>
            <w:szCs w:val="22"/>
          </w:rPr>
          <w:t>.</w:t>
        </w:r>
        <w:r w:rsidRPr="003F6C05">
          <w:rPr>
            <w:rStyle w:val="a5"/>
            <w:rFonts w:ascii="Arial" w:hAnsi="Arial" w:cs="Arial"/>
            <w:sz w:val="22"/>
            <w:szCs w:val="22"/>
            <w:lang w:val="en-US"/>
          </w:rPr>
          <w:t>ru</w:t>
        </w:r>
      </w:hyperlink>
      <w:r w:rsidRPr="003F6C05">
        <w:rPr>
          <w:rFonts w:ascii="Arial" w:hAnsi="Arial" w:cs="Arial"/>
          <w:color w:val="000000"/>
          <w:sz w:val="22"/>
          <w:szCs w:val="22"/>
        </w:rPr>
        <w:t xml:space="preserve">  и сайте администрации Архиповского сельского поселения в сети «Интернет». </w:t>
      </w:r>
    </w:p>
    <w:p w:rsidR="00FE6255" w:rsidRPr="003F6C05" w:rsidRDefault="00FE6255" w:rsidP="00FE6255">
      <w:pPr>
        <w:widowControl w:val="0"/>
        <w:autoSpaceDE w:val="0"/>
        <w:autoSpaceDN w:val="0"/>
        <w:adjustRightInd w:val="0"/>
        <w:ind w:firstLine="540"/>
        <w:jc w:val="both"/>
        <w:rPr>
          <w:rFonts w:ascii="Arial" w:hAnsi="Arial" w:cs="Arial"/>
          <w:sz w:val="22"/>
          <w:szCs w:val="22"/>
        </w:rPr>
      </w:pPr>
      <w:r w:rsidRPr="003F6C05">
        <w:rPr>
          <w:rFonts w:ascii="Arial" w:hAnsi="Arial" w:cs="Arial"/>
          <w:color w:val="000000"/>
          <w:sz w:val="22"/>
          <w:szCs w:val="22"/>
        </w:rPr>
        <w:t>.</w:t>
      </w:r>
    </w:p>
    <w:p w:rsidR="001E76C1" w:rsidRDefault="001E76C1" w:rsidP="001E76C1">
      <w:pPr>
        <w:widowControl w:val="0"/>
        <w:autoSpaceDE w:val="0"/>
        <w:autoSpaceDN w:val="0"/>
        <w:adjustRightInd w:val="0"/>
        <w:ind w:firstLine="540"/>
        <w:jc w:val="right"/>
        <w:rPr>
          <w:rFonts w:ascii="Arial" w:hAnsi="Arial" w:cs="Arial"/>
          <w:sz w:val="22"/>
          <w:szCs w:val="22"/>
        </w:rPr>
      </w:pPr>
      <w:r>
        <w:rPr>
          <w:rFonts w:ascii="Arial" w:hAnsi="Arial" w:cs="Arial"/>
          <w:sz w:val="22"/>
          <w:szCs w:val="22"/>
        </w:rPr>
        <w:t xml:space="preserve">   Приложение № 1</w:t>
      </w:r>
    </w:p>
    <w:p w:rsidR="001E76C1" w:rsidRDefault="001E76C1" w:rsidP="001E76C1">
      <w:pPr>
        <w:widowControl w:val="0"/>
        <w:autoSpaceDE w:val="0"/>
        <w:autoSpaceDN w:val="0"/>
        <w:adjustRightInd w:val="0"/>
        <w:ind w:firstLine="540"/>
        <w:jc w:val="right"/>
        <w:rPr>
          <w:rFonts w:ascii="Arial" w:hAnsi="Arial" w:cs="Arial"/>
          <w:sz w:val="22"/>
          <w:szCs w:val="22"/>
        </w:rPr>
      </w:pPr>
      <w:r>
        <w:rPr>
          <w:rFonts w:ascii="Arial" w:hAnsi="Arial" w:cs="Arial"/>
          <w:sz w:val="22"/>
          <w:szCs w:val="22"/>
        </w:rPr>
        <w:t xml:space="preserve">                                                                                        к извещению о проведении аукциона</w:t>
      </w:r>
    </w:p>
    <w:p w:rsidR="001E76C1" w:rsidRPr="0094127D" w:rsidRDefault="001E76C1" w:rsidP="001E76C1">
      <w:pPr>
        <w:widowControl w:val="0"/>
        <w:autoSpaceDE w:val="0"/>
        <w:autoSpaceDN w:val="0"/>
        <w:adjustRightInd w:val="0"/>
        <w:ind w:firstLine="540"/>
        <w:jc w:val="both"/>
        <w:rPr>
          <w:rFonts w:ascii="Arial" w:hAnsi="Arial" w:cs="Arial"/>
          <w:sz w:val="22"/>
          <w:szCs w:val="22"/>
        </w:rPr>
      </w:pPr>
    </w:p>
    <w:p w:rsidR="001E76C1" w:rsidRDefault="001E76C1" w:rsidP="001E76C1">
      <w:pPr>
        <w:jc w:val="both"/>
        <w:rPr>
          <w:rFonts w:ascii="Arial" w:hAnsi="Arial" w:cs="Arial"/>
          <w:sz w:val="22"/>
          <w:szCs w:val="22"/>
        </w:rPr>
      </w:pPr>
    </w:p>
    <w:p w:rsidR="001E76C1" w:rsidRPr="00ED0C36" w:rsidRDefault="001E76C1" w:rsidP="001E76C1">
      <w:pPr>
        <w:pStyle w:val="1"/>
        <w:spacing w:line="240" w:lineRule="auto"/>
        <w:ind w:right="1156"/>
        <w:rPr>
          <w:b/>
          <w:sz w:val="24"/>
          <w:szCs w:val="24"/>
        </w:rPr>
      </w:pPr>
      <w:r>
        <w:rPr>
          <w:sz w:val="24"/>
        </w:rPr>
        <w:t xml:space="preserve">                                  </w:t>
      </w:r>
      <w:r w:rsidRPr="00ED0C36">
        <w:rPr>
          <w:b/>
          <w:sz w:val="24"/>
          <w:szCs w:val="24"/>
        </w:rPr>
        <w:t>Форма заявки на участие в аукционе</w:t>
      </w:r>
    </w:p>
    <w:p w:rsidR="001E76C1" w:rsidRPr="00ED0C36" w:rsidRDefault="001E76C1" w:rsidP="001E76C1">
      <w:pPr>
        <w:pStyle w:val="1"/>
        <w:spacing w:line="240" w:lineRule="auto"/>
        <w:ind w:right="1156"/>
        <w:rPr>
          <w:b/>
          <w:sz w:val="24"/>
          <w:szCs w:val="24"/>
        </w:rPr>
      </w:pPr>
      <w:r w:rsidRPr="00ED0C36">
        <w:rPr>
          <w:b/>
          <w:sz w:val="24"/>
          <w:szCs w:val="24"/>
        </w:rPr>
        <w:t xml:space="preserve"> </w:t>
      </w:r>
    </w:p>
    <w:p w:rsidR="001E76C1" w:rsidRPr="00B74AFB" w:rsidRDefault="001E76C1" w:rsidP="001E76C1">
      <w:pPr>
        <w:pStyle w:val="1"/>
        <w:spacing w:line="240" w:lineRule="auto"/>
        <w:ind w:right="1156"/>
        <w:rPr>
          <w:sz w:val="28"/>
          <w:szCs w:val="28"/>
        </w:rPr>
      </w:pPr>
      <w:r w:rsidRPr="00B74AFB">
        <w:rPr>
          <w:sz w:val="24"/>
        </w:rPr>
        <w:t xml:space="preserve">                                                                          </w:t>
      </w:r>
      <w:r>
        <w:rPr>
          <w:sz w:val="24"/>
        </w:rPr>
        <w:t xml:space="preserve">                   </w:t>
      </w:r>
      <w:r>
        <w:rPr>
          <w:sz w:val="28"/>
          <w:szCs w:val="28"/>
        </w:rPr>
        <w:t>Организатору аукциона</w:t>
      </w:r>
      <w:r w:rsidRPr="00B74AFB">
        <w:rPr>
          <w:sz w:val="28"/>
          <w:szCs w:val="28"/>
        </w:rPr>
        <w:t>:</w:t>
      </w:r>
    </w:p>
    <w:p w:rsidR="001E76C1" w:rsidRPr="00B74AFB" w:rsidRDefault="001E76C1" w:rsidP="001E76C1">
      <w:pPr>
        <w:pStyle w:val="1"/>
        <w:spacing w:line="240" w:lineRule="auto"/>
        <w:ind w:left="3759" w:right="-464"/>
        <w:jc w:val="center"/>
        <w:rPr>
          <w:sz w:val="28"/>
        </w:rPr>
      </w:pPr>
      <w:r w:rsidRPr="00B74AFB">
        <w:rPr>
          <w:sz w:val="28"/>
        </w:rPr>
        <w:t xml:space="preserve">            Администрации</w:t>
      </w:r>
      <w:r>
        <w:rPr>
          <w:sz w:val="28"/>
        </w:rPr>
        <w:t xml:space="preserve"> Архиповского сельского поселения</w:t>
      </w:r>
      <w:r w:rsidRPr="00B74AFB">
        <w:rPr>
          <w:sz w:val="28"/>
        </w:rPr>
        <w:t xml:space="preserve"> Россошанского муниципального района Воронежской области</w:t>
      </w:r>
    </w:p>
    <w:p w:rsidR="001E76C1" w:rsidRPr="00B74AFB" w:rsidRDefault="001E76C1" w:rsidP="001E76C1">
      <w:pPr>
        <w:pStyle w:val="1"/>
        <w:spacing w:line="240" w:lineRule="auto"/>
        <w:ind w:left="3759" w:right="3799"/>
        <w:rPr>
          <w:sz w:val="28"/>
        </w:rPr>
      </w:pPr>
      <w:r w:rsidRPr="00B74AFB">
        <w:rPr>
          <w:sz w:val="28"/>
        </w:rPr>
        <w:t xml:space="preserve">           </w:t>
      </w:r>
    </w:p>
    <w:p w:rsidR="001E76C1" w:rsidRDefault="001E76C1" w:rsidP="001E76C1">
      <w:pPr>
        <w:pStyle w:val="1"/>
        <w:spacing w:line="240" w:lineRule="auto"/>
        <w:ind w:left="3759" w:right="3799"/>
        <w:jc w:val="center"/>
        <w:rPr>
          <w:b/>
          <w:sz w:val="28"/>
        </w:rPr>
      </w:pPr>
    </w:p>
    <w:p w:rsidR="001E76C1" w:rsidRDefault="001E76C1" w:rsidP="001E76C1">
      <w:pPr>
        <w:pStyle w:val="1"/>
        <w:spacing w:line="240" w:lineRule="auto"/>
        <w:jc w:val="center"/>
        <w:rPr>
          <w:b/>
          <w:sz w:val="28"/>
        </w:rPr>
      </w:pPr>
      <w:r>
        <w:rPr>
          <w:b/>
          <w:sz w:val="28"/>
        </w:rPr>
        <w:t xml:space="preserve">ЗАЯВКА </w:t>
      </w:r>
    </w:p>
    <w:p w:rsidR="001E76C1" w:rsidRDefault="001E76C1" w:rsidP="001E76C1">
      <w:pPr>
        <w:pStyle w:val="1"/>
        <w:spacing w:line="240" w:lineRule="auto"/>
        <w:jc w:val="center"/>
        <w:rPr>
          <w:b/>
          <w:sz w:val="28"/>
        </w:rPr>
      </w:pPr>
      <w:r>
        <w:rPr>
          <w:b/>
          <w:sz w:val="28"/>
        </w:rPr>
        <w:t xml:space="preserve"> на участие в аукционе</w:t>
      </w:r>
    </w:p>
    <w:p w:rsidR="001E76C1" w:rsidRDefault="001E76C1" w:rsidP="001E76C1">
      <w:pPr>
        <w:pStyle w:val="1"/>
        <w:spacing w:line="240" w:lineRule="auto"/>
        <w:rPr>
          <w:b/>
          <w:sz w:val="28"/>
        </w:rPr>
      </w:pPr>
      <w:r>
        <w:rPr>
          <w:b/>
          <w:sz w:val="28"/>
        </w:rPr>
        <w:t>«___» __________ 20</w:t>
      </w:r>
      <w:r w:rsidRPr="005A2F21">
        <w:rPr>
          <w:b/>
          <w:sz w:val="28"/>
        </w:rPr>
        <w:t>1</w:t>
      </w:r>
      <w:r>
        <w:rPr>
          <w:b/>
          <w:sz w:val="28"/>
        </w:rPr>
        <w:t>6г.</w:t>
      </w:r>
    </w:p>
    <w:p w:rsidR="001E76C1" w:rsidRDefault="001E76C1" w:rsidP="001E76C1">
      <w:pPr>
        <w:pStyle w:val="1"/>
        <w:spacing w:line="240" w:lineRule="auto"/>
        <w:rPr>
          <w:b/>
          <w:sz w:val="28"/>
        </w:rPr>
      </w:pPr>
    </w:p>
    <w:p w:rsidR="001E76C1" w:rsidRDefault="001E76C1" w:rsidP="001E76C1">
      <w:pPr>
        <w:pStyle w:val="1"/>
        <w:spacing w:line="240" w:lineRule="auto"/>
        <w:ind w:left="3759" w:right="3799"/>
        <w:jc w:val="center"/>
      </w:pPr>
    </w:p>
    <w:tbl>
      <w:tblPr>
        <w:tblW w:w="10568" w:type="dxa"/>
        <w:tblBorders>
          <w:top w:val="double" w:sz="4" w:space="0" w:color="auto"/>
          <w:left w:val="double" w:sz="4" w:space="0" w:color="auto"/>
          <w:bottom w:val="double" w:sz="4" w:space="0" w:color="auto"/>
          <w:right w:val="double" w:sz="4" w:space="0" w:color="auto"/>
        </w:tblBorders>
        <w:tblLayout w:type="fixed"/>
        <w:tblLook w:val="0000"/>
      </w:tblPr>
      <w:tblGrid>
        <w:gridCol w:w="10568"/>
      </w:tblGrid>
      <w:tr w:rsidR="001E76C1" w:rsidTr="004E7378">
        <w:trPr>
          <w:trHeight w:val="3928"/>
        </w:trPr>
        <w:tc>
          <w:tcPr>
            <w:tcW w:w="10568" w:type="dxa"/>
          </w:tcPr>
          <w:p w:rsidR="001E76C1" w:rsidRDefault="001E76C1" w:rsidP="004E7378">
            <w:pPr>
              <w:pStyle w:val="1"/>
              <w:spacing w:line="240" w:lineRule="auto"/>
              <w:jc w:val="center"/>
              <w:rPr>
                <w:b/>
                <w:sz w:val="24"/>
              </w:rPr>
            </w:pPr>
            <w:r>
              <w:rPr>
                <w:b/>
                <w:sz w:val="24"/>
              </w:rPr>
              <w:t>* Заполняется претендентом – юридическим лицом</w:t>
            </w:r>
          </w:p>
          <w:p w:rsidR="001E76C1" w:rsidRDefault="001E76C1" w:rsidP="004E7378">
            <w:pPr>
              <w:pStyle w:val="1"/>
              <w:spacing w:line="240" w:lineRule="auto"/>
              <w:rPr>
                <w:sz w:val="24"/>
              </w:rPr>
            </w:pPr>
          </w:p>
          <w:p w:rsidR="001E76C1" w:rsidRDefault="001E76C1" w:rsidP="004E7378">
            <w:pPr>
              <w:pStyle w:val="1"/>
              <w:spacing w:line="240" w:lineRule="auto"/>
              <w:rPr>
                <w:sz w:val="24"/>
              </w:rPr>
            </w:pPr>
            <w:r>
              <w:rPr>
                <w:sz w:val="24"/>
              </w:rPr>
              <w:t>____________________________________________________________________________________</w:t>
            </w:r>
          </w:p>
          <w:p w:rsidR="001E76C1" w:rsidRDefault="001E76C1" w:rsidP="004E7378">
            <w:pPr>
              <w:pStyle w:val="1"/>
              <w:spacing w:line="240" w:lineRule="auto"/>
              <w:jc w:val="center"/>
              <w:rPr>
                <w:sz w:val="20"/>
              </w:rPr>
            </w:pPr>
            <w:r>
              <w:rPr>
                <w:sz w:val="20"/>
              </w:rPr>
              <w:t>(</w:t>
            </w:r>
            <w:r w:rsidRPr="003C1087">
              <w:rPr>
                <w:szCs w:val="18"/>
              </w:rPr>
              <w:t>полное наименование юридического лица, подающего заявку</w:t>
            </w:r>
            <w:r>
              <w:rPr>
                <w:sz w:val="20"/>
              </w:rPr>
              <w:t>)</w:t>
            </w:r>
          </w:p>
          <w:p w:rsidR="001E76C1" w:rsidRDefault="001E76C1" w:rsidP="004E7378">
            <w:pPr>
              <w:pStyle w:val="1"/>
              <w:pBdr>
                <w:bottom w:val="single" w:sz="12" w:space="1" w:color="auto"/>
              </w:pBdr>
              <w:spacing w:line="240" w:lineRule="auto"/>
              <w:rPr>
                <w:sz w:val="24"/>
              </w:rPr>
            </w:pPr>
          </w:p>
          <w:p w:rsidR="001E76C1" w:rsidRDefault="001E76C1" w:rsidP="004E7378">
            <w:pPr>
              <w:pStyle w:val="1"/>
              <w:spacing w:line="240" w:lineRule="auto"/>
              <w:rPr>
                <w:sz w:val="24"/>
              </w:rPr>
            </w:pPr>
          </w:p>
          <w:p w:rsidR="001E76C1" w:rsidRDefault="001E76C1" w:rsidP="004E7378">
            <w:pPr>
              <w:pStyle w:val="1"/>
              <w:spacing w:line="240" w:lineRule="auto"/>
              <w:rPr>
                <w:sz w:val="24"/>
              </w:rPr>
            </w:pPr>
            <w:r>
              <w:rPr>
                <w:sz w:val="24"/>
              </w:rPr>
              <w:t>в лице ______________________________________________________________________________</w:t>
            </w:r>
          </w:p>
          <w:p w:rsidR="001E76C1" w:rsidRDefault="001E76C1" w:rsidP="004E7378">
            <w:pPr>
              <w:pStyle w:val="1"/>
              <w:spacing w:line="240" w:lineRule="auto"/>
              <w:jc w:val="center"/>
              <w:rPr>
                <w:sz w:val="20"/>
              </w:rPr>
            </w:pPr>
            <w:r>
              <w:rPr>
                <w:sz w:val="20"/>
              </w:rPr>
              <w:t>(</w:t>
            </w:r>
            <w:r w:rsidRPr="003C1087">
              <w:rPr>
                <w:szCs w:val="18"/>
              </w:rPr>
              <w:t>Ф.И.О.  должность представителя</w:t>
            </w:r>
            <w:r>
              <w:rPr>
                <w:sz w:val="20"/>
              </w:rPr>
              <w:t>)</w:t>
            </w:r>
          </w:p>
          <w:p w:rsidR="001E76C1" w:rsidRDefault="001E76C1" w:rsidP="004E7378">
            <w:pPr>
              <w:pStyle w:val="1"/>
              <w:spacing w:line="240" w:lineRule="auto"/>
              <w:rPr>
                <w:sz w:val="24"/>
              </w:rPr>
            </w:pPr>
            <w:r>
              <w:rPr>
                <w:sz w:val="24"/>
              </w:rPr>
              <w:t>действующего на основании доверенности № ______ от «_____» _________________ 20___ г.</w:t>
            </w:r>
          </w:p>
          <w:p w:rsidR="001E76C1" w:rsidRDefault="001E76C1" w:rsidP="004E7378">
            <w:pPr>
              <w:pStyle w:val="1"/>
              <w:spacing w:line="240" w:lineRule="auto"/>
              <w:rPr>
                <w:sz w:val="24"/>
              </w:rPr>
            </w:pPr>
            <w:r>
              <w:rPr>
                <w:sz w:val="24"/>
              </w:rPr>
              <w:t>юридический адрес ___________________________________________________________________</w:t>
            </w:r>
          </w:p>
          <w:p w:rsidR="001E76C1" w:rsidRDefault="001E76C1" w:rsidP="004E7378">
            <w:pPr>
              <w:pStyle w:val="1"/>
              <w:spacing w:line="240" w:lineRule="auto"/>
              <w:rPr>
                <w:sz w:val="24"/>
              </w:rPr>
            </w:pPr>
            <w:r>
              <w:rPr>
                <w:sz w:val="24"/>
              </w:rPr>
              <w:t>телефон ________________, р/сч._______________________________________________________</w:t>
            </w:r>
          </w:p>
          <w:p w:rsidR="001E76C1" w:rsidRDefault="001E76C1" w:rsidP="004E7378">
            <w:pPr>
              <w:pStyle w:val="1"/>
              <w:spacing w:line="240" w:lineRule="auto"/>
              <w:rPr>
                <w:sz w:val="24"/>
              </w:rPr>
            </w:pPr>
            <w:r>
              <w:rPr>
                <w:sz w:val="24"/>
              </w:rPr>
              <w:t>, кор.сч. _______________________________________________________      наименование банка _______________________________________________________, БИК _______________________</w:t>
            </w:r>
          </w:p>
          <w:p w:rsidR="001E76C1" w:rsidRDefault="001E76C1" w:rsidP="004E7378">
            <w:pPr>
              <w:pStyle w:val="1"/>
              <w:spacing w:line="240" w:lineRule="auto"/>
              <w:rPr>
                <w:sz w:val="24"/>
              </w:rPr>
            </w:pPr>
            <w:r>
              <w:rPr>
                <w:sz w:val="24"/>
              </w:rPr>
              <w:t>ИНН _____________________, КПП _____________________, ОКПО ________________________</w:t>
            </w:r>
          </w:p>
          <w:p w:rsidR="001E76C1" w:rsidRDefault="001E76C1" w:rsidP="004E7378">
            <w:pPr>
              <w:pStyle w:val="1"/>
              <w:spacing w:line="240" w:lineRule="auto"/>
              <w:rPr>
                <w:sz w:val="24"/>
              </w:rPr>
            </w:pPr>
            <w:r>
              <w:rPr>
                <w:sz w:val="24"/>
              </w:rPr>
              <w:t xml:space="preserve">     </w:t>
            </w:r>
          </w:p>
          <w:p w:rsidR="001E76C1" w:rsidRDefault="001E76C1" w:rsidP="004E7378">
            <w:pPr>
              <w:pStyle w:val="1"/>
              <w:spacing w:line="240" w:lineRule="auto"/>
              <w:rPr>
                <w:sz w:val="24"/>
              </w:rPr>
            </w:pPr>
          </w:p>
        </w:tc>
      </w:tr>
    </w:tbl>
    <w:p w:rsidR="001E76C1" w:rsidRDefault="001E76C1" w:rsidP="001E76C1">
      <w:pPr>
        <w:pStyle w:val="1"/>
        <w:spacing w:line="240" w:lineRule="auto"/>
      </w:pPr>
    </w:p>
    <w:p w:rsidR="001E76C1" w:rsidRDefault="001E76C1" w:rsidP="001E76C1">
      <w:pPr>
        <w:pStyle w:val="1"/>
        <w:spacing w:line="240" w:lineRule="auto"/>
      </w:pPr>
    </w:p>
    <w:tbl>
      <w:tblPr>
        <w:tblW w:w="10598" w:type="dxa"/>
        <w:tblBorders>
          <w:top w:val="double" w:sz="4" w:space="0" w:color="auto"/>
          <w:left w:val="double" w:sz="4" w:space="0" w:color="auto"/>
          <w:bottom w:val="double" w:sz="4" w:space="0" w:color="auto"/>
          <w:right w:val="double" w:sz="4" w:space="0" w:color="auto"/>
        </w:tblBorders>
        <w:tblLayout w:type="fixed"/>
        <w:tblLook w:val="0000"/>
      </w:tblPr>
      <w:tblGrid>
        <w:gridCol w:w="10598"/>
      </w:tblGrid>
      <w:tr w:rsidR="001E76C1" w:rsidTr="004E7378">
        <w:tc>
          <w:tcPr>
            <w:tcW w:w="10598" w:type="dxa"/>
          </w:tcPr>
          <w:p w:rsidR="001E76C1" w:rsidRDefault="001E76C1" w:rsidP="004E7378">
            <w:pPr>
              <w:pStyle w:val="1"/>
              <w:spacing w:line="240" w:lineRule="auto"/>
              <w:jc w:val="center"/>
              <w:rPr>
                <w:b/>
                <w:sz w:val="24"/>
              </w:rPr>
            </w:pPr>
            <w:r>
              <w:rPr>
                <w:b/>
                <w:sz w:val="24"/>
              </w:rPr>
              <w:t>* Заполняется претендентом – физическим лицом</w:t>
            </w:r>
          </w:p>
          <w:p w:rsidR="001E76C1" w:rsidRDefault="001E76C1" w:rsidP="004E7378">
            <w:pPr>
              <w:pStyle w:val="1"/>
              <w:spacing w:line="240" w:lineRule="auto"/>
              <w:jc w:val="center"/>
              <w:rPr>
                <w:b/>
                <w:sz w:val="24"/>
              </w:rPr>
            </w:pPr>
          </w:p>
          <w:p w:rsidR="001E76C1" w:rsidRDefault="001E76C1" w:rsidP="004E7378">
            <w:pPr>
              <w:pStyle w:val="1"/>
              <w:spacing w:line="240" w:lineRule="auto"/>
              <w:rPr>
                <w:sz w:val="24"/>
              </w:rPr>
            </w:pPr>
            <w:r>
              <w:rPr>
                <w:sz w:val="24"/>
              </w:rPr>
              <w:lastRenderedPageBreak/>
              <w:t>____________________________________________________________________________________</w:t>
            </w:r>
          </w:p>
          <w:p w:rsidR="001E76C1" w:rsidRDefault="001E76C1" w:rsidP="004E7378">
            <w:pPr>
              <w:pStyle w:val="1"/>
              <w:spacing w:line="240" w:lineRule="auto"/>
              <w:jc w:val="center"/>
              <w:rPr>
                <w:sz w:val="20"/>
              </w:rPr>
            </w:pPr>
            <w:r w:rsidRPr="003C1087">
              <w:rPr>
                <w:szCs w:val="18"/>
              </w:rPr>
              <w:t>(Ф.И.О. лица, подающего заявку</w:t>
            </w:r>
            <w:r>
              <w:rPr>
                <w:sz w:val="20"/>
              </w:rPr>
              <w:t>)</w:t>
            </w:r>
          </w:p>
          <w:p w:rsidR="001E76C1" w:rsidRDefault="001E76C1" w:rsidP="004E7378">
            <w:pPr>
              <w:pStyle w:val="1"/>
              <w:spacing w:line="240" w:lineRule="auto"/>
              <w:rPr>
                <w:sz w:val="24"/>
              </w:rPr>
            </w:pPr>
            <w:r>
              <w:rPr>
                <w:sz w:val="24"/>
              </w:rPr>
              <w:t>паспорт  серии ____________, № ____________________, код подразделения ____________________</w:t>
            </w:r>
          </w:p>
          <w:p w:rsidR="001E76C1" w:rsidRDefault="001E76C1" w:rsidP="004E7378">
            <w:pPr>
              <w:pStyle w:val="1"/>
              <w:spacing w:line="240" w:lineRule="auto"/>
              <w:rPr>
                <w:sz w:val="24"/>
              </w:rPr>
            </w:pPr>
            <w:r>
              <w:rPr>
                <w:sz w:val="24"/>
              </w:rPr>
              <w:t>выдан ________________________________________________________________________________</w:t>
            </w:r>
          </w:p>
          <w:p w:rsidR="001E76C1" w:rsidRDefault="001E76C1" w:rsidP="004E7378">
            <w:pPr>
              <w:pStyle w:val="1"/>
              <w:spacing w:line="240" w:lineRule="auto"/>
              <w:jc w:val="center"/>
              <w:rPr>
                <w:sz w:val="20"/>
              </w:rPr>
            </w:pPr>
            <w:r>
              <w:rPr>
                <w:sz w:val="20"/>
              </w:rPr>
              <w:t>(</w:t>
            </w:r>
            <w:r w:rsidRPr="003C1087">
              <w:rPr>
                <w:szCs w:val="18"/>
              </w:rPr>
              <w:t>место и дата выдачи</w:t>
            </w:r>
            <w:r>
              <w:rPr>
                <w:sz w:val="20"/>
              </w:rPr>
              <w:t>)</w:t>
            </w:r>
          </w:p>
          <w:p w:rsidR="001E76C1" w:rsidRDefault="001E76C1" w:rsidP="004E7378">
            <w:pPr>
              <w:pStyle w:val="1"/>
              <w:spacing w:line="240" w:lineRule="auto"/>
              <w:rPr>
                <w:sz w:val="24"/>
              </w:rPr>
            </w:pPr>
            <w:r>
              <w:rPr>
                <w:sz w:val="24"/>
              </w:rPr>
              <w:t>адрес:_____________________________________________________, тел. _______________________</w:t>
            </w:r>
          </w:p>
          <w:p w:rsidR="001E76C1" w:rsidRDefault="001E76C1" w:rsidP="004E7378">
            <w:pPr>
              <w:pStyle w:val="1"/>
              <w:spacing w:line="240" w:lineRule="auto"/>
              <w:rPr>
                <w:sz w:val="24"/>
              </w:rPr>
            </w:pPr>
            <w:r>
              <w:rPr>
                <w:sz w:val="24"/>
              </w:rPr>
              <w:t>банковские реквизиты: ИНН___________________________.КПП____________________________ наименование банка__________________________________________________БИК_______________ р/счет_______________________________________лицевой счет_______________________________</w:t>
            </w:r>
          </w:p>
          <w:p w:rsidR="001E76C1" w:rsidRDefault="001E76C1" w:rsidP="004E7378">
            <w:pPr>
              <w:pStyle w:val="1"/>
              <w:spacing w:line="240" w:lineRule="auto"/>
              <w:rPr>
                <w:sz w:val="24"/>
              </w:rPr>
            </w:pPr>
          </w:p>
        </w:tc>
      </w:tr>
    </w:tbl>
    <w:p w:rsidR="001E76C1" w:rsidRDefault="001E76C1" w:rsidP="001E76C1">
      <w:pPr>
        <w:pStyle w:val="1"/>
        <w:spacing w:line="240" w:lineRule="auto"/>
      </w:pPr>
    </w:p>
    <w:p w:rsidR="001E76C1" w:rsidRDefault="001E76C1" w:rsidP="001E76C1">
      <w:pPr>
        <w:pStyle w:val="1"/>
        <w:spacing w:line="240" w:lineRule="auto"/>
      </w:pPr>
    </w:p>
    <w:p w:rsidR="001E76C1" w:rsidRDefault="001E76C1" w:rsidP="001E76C1">
      <w:pPr>
        <w:pStyle w:val="1"/>
        <w:spacing w:line="240" w:lineRule="auto"/>
        <w:rPr>
          <w:sz w:val="24"/>
        </w:rPr>
      </w:pPr>
      <w:r>
        <w:tab/>
      </w:r>
      <w:r>
        <w:rPr>
          <w:sz w:val="24"/>
        </w:rPr>
        <w:t>Настоящим претендент:</w:t>
      </w:r>
    </w:p>
    <w:p w:rsidR="001E76C1" w:rsidRDefault="001E76C1" w:rsidP="001E76C1">
      <w:pPr>
        <w:pStyle w:val="1"/>
        <w:spacing w:line="240" w:lineRule="auto"/>
        <w:rPr>
          <w:sz w:val="24"/>
        </w:rPr>
      </w:pPr>
    </w:p>
    <w:p w:rsidR="001E76C1" w:rsidRDefault="001E76C1" w:rsidP="001E76C1">
      <w:pPr>
        <w:pStyle w:val="1"/>
        <w:spacing w:line="260" w:lineRule="auto"/>
        <w:ind w:left="280"/>
        <w:rPr>
          <w:sz w:val="20"/>
        </w:rPr>
      </w:pPr>
      <w:r>
        <w:rPr>
          <w:sz w:val="24"/>
        </w:rPr>
        <w:t>-выражает намерение участвовать в торгах, проводимых в форме аукциона</w:t>
      </w:r>
    </w:p>
    <w:p w:rsidR="001E76C1" w:rsidRDefault="001E76C1" w:rsidP="001E76C1">
      <w:pPr>
        <w:pStyle w:val="1"/>
        <w:spacing w:line="260" w:lineRule="auto"/>
        <w:ind w:left="280"/>
        <w:rPr>
          <w:sz w:val="24"/>
        </w:rPr>
      </w:pPr>
      <w:r>
        <w:rPr>
          <w:sz w:val="24"/>
        </w:rPr>
        <w:t>по продаже ______________________________________________________________________</w:t>
      </w:r>
    </w:p>
    <w:p w:rsidR="001E76C1" w:rsidRDefault="001E76C1" w:rsidP="001E76C1">
      <w:pPr>
        <w:pStyle w:val="1"/>
        <w:spacing w:line="260" w:lineRule="auto"/>
        <w:ind w:left="280"/>
        <w:jc w:val="center"/>
        <w:rPr>
          <w:sz w:val="20"/>
        </w:rPr>
      </w:pPr>
      <w:r w:rsidRPr="003C1087">
        <w:rPr>
          <w:szCs w:val="18"/>
        </w:rPr>
        <w:t>(земельного участка или права на заключение договора аренды,  наименование объекта, адрес</w:t>
      </w:r>
      <w:r>
        <w:rPr>
          <w:sz w:val="20"/>
        </w:rPr>
        <w:t>)</w:t>
      </w:r>
    </w:p>
    <w:p w:rsidR="001E76C1" w:rsidRDefault="001E76C1" w:rsidP="001E76C1">
      <w:pPr>
        <w:pStyle w:val="1"/>
        <w:spacing w:line="260" w:lineRule="auto"/>
        <w:rPr>
          <w:sz w:val="20"/>
        </w:rPr>
      </w:pPr>
      <w:r>
        <w:rPr>
          <w:sz w:val="20"/>
        </w:rPr>
        <w:t>________________________________________________________________________________________________</w:t>
      </w:r>
    </w:p>
    <w:p w:rsidR="001E76C1" w:rsidRDefault="001E76C1" w:rsidP="001E76C1">
      <w:pPr>
        <w:pStyle w:val="1"/>
        <w:spacing w:line="260" w:lineRule="auto"/>
        <w:ind w:left="280"/>
        <w:rPr>
          <w:sz w:val="20"/>
        </w:rPr>
      </w:pPr>
    </w:p>
    <w:p w:rsidR="001E76C1" w:rsidRDefault="001E76C1" w:rsidP="001E76C1">
      <w:pPr>
        <w:pStyle w:val="1"/>
        <w:spacing w:line="260" w:lineRule="auto"/>
        <w:rPr>
          <w:sz w:val="24"/>
        </w:rPr>
      </w:pPr>
      <w:r>
        <w:rPr>
          <w:sz w:val="24"/>
        </w:rPr>
        <w:t>- ознакомлен и соглашается с условиями торгов, содержащимися в информационном сообщении, опубликованном   ________________________________ от _____________________</w:t>
      </w:r>
    </w:p>
    <w:p w:rsidR="001E76C1" w:rsidRDefault="001E76C1" w:rsidP="001E76C1">
      <w:pPr>
        <w:jc w:val="both"/>
      </w:pPr>
      <w:r>
        <w:t xml:space="preserve">№ ______ и размещенном </w:t>
      </w:r>
      <w:r>
        <w:rPr>
          <w:rFonts w:ascii="Arial" w:hAnsi="Arial" w:cs="Arial"/>
          <w:color w:val="000000"/>
          <w:sz w:val="25"/>
          <w:szCs w:val="25"/>
        </w:rPr>
        <w:t xml:space="preserve">на </w:t>
      </w:r>
      <w:r>
        <w:rPr>
          <w:color w:val="000000"/>
          <w:sz w:val="26"/>
          <w:szCs w:val="26"/>
        </w:rPr>
        <w:t xml:space="preserve"> сайте </w:t>
      </w:r>
      <w:hyperlink r:id="rId9" w:history="1">
        <w:r w:rsidRPr="00A05622">
          <w:rPr>
            <w:rStyle w:val="a5"/>
            <w:sz w:val="26"/>
            <w:szCs w:val="26"/>
            <w:lang w:val="en-US"/>
          </w:rPr>
          <w:t>www</w:t>
        </w:r>
        <w:r w:rsidRPr="00A05622">
          <w:rPr>
            <w:rStyle w:val="a5"/>
            <w:sz w:val="26"/>
            <w:szCs w:val="26"/>
          </w:rPr>
          <w:t>.</w:t>
        </w:r>
        <w:r w:rsidRPr="00A05622">
          <w:rPr>
            <w:rStyle w:val="a5"/>
            <w:sz w:val="26"/>
            <w:szCs w:val="26"/>
            <w:lang w:val="en-US"/>
          </w:rPr>
          <w:t>torgi</w:t>
        </w:r>
        <w:r w:rsidRPr="00A05622">
          <w:rPr>
            <w:rStyle w:val="a5"/>
            <w:sz w:val="26"/>
            <w:szCs w:val="26"/>
          </w:rPr>
          <w:t>.</w:t>
        </w:r>
        <w:r w:rsidRPr="00A05622">
          <w:rPr>
            <w:rStyle w:val="a5"/>
            <w:sz w:val="26"/>
            <w:szCs w:val="26"/>
            <w:lang w:val="en-US"/>
          </w:rPr>
          <w:t>gov</w:t>
        </w:r>
        <w:r w:rsidRPr="00A05622">
          <w:rPr>
            <w:rStyle w:val="a5"/>
            <w:sz w:val="26"/>
            <w:szCs w:val="26"/>
          </w:rPr>
          <w:t>.</w:t>
        </w:r>
        <w:r w:rsidRPr="00A05622">
          <w:rPr>
            <w:rStyle w:val="a5"/>
            <w:sz w:val="26"/>
            <w:szCs w:val="26"/>
            <w:lang w:val="en-US"/>
          </w:rPr>
          <w:t>ru</w:t>
        </w:r>
      </w:hyperlink>
      <w:r>
        <w:rPr>
          <w:color w:val="000000"/>
          <w:sz w:val="26"/>
          <w:szCs w:val="26"/>
        </w:rPr>
        <w:t xml:space="preserve">  </w:t>
      </w:r>
      <w:r w:rsidRPr="00F66585">
        <w:rPr>
          <w:color w:val="000000"/>
          <w:sz w:val="26"/>
          <w:szCs w:val="26"/>
        </w:rPr>
        <w:t xml:space="preserve">и </w:t>
      </w:r>
      <w:r w:rsidRPr="00F66585">
        <w:rPr>
          <w:color w:val="000000"/>
          <w:sz w:val="25"/>
          <w:szCs w:val="25"/>
        </w:rPr>
        <w:t xml:space="preserve">сайте администрации </w:t>
      </w:r>
      <w:r>
        <w:rPr>
          <w:color w:val="000000"/>
          <w:sz w:val="25"/>
          <w:szCs w:val="25"/>
        </w:rPr>
        <w:t>Архиповского</w:t>
      </w:r>
      <w:r w:rsidRPr="00F66585">
        <w:rPr>
          <w:color w:val="000000"/>
          <w:sz w:val="25"/>
          <w:szCs w:val="25"/>
        </w:rPr>
        <w:t xml:space="preserve"> сельского поселения в сети «Интернет»</w:t>
      </w:r>
      <w:r w:rsidRPr="00F66585">
        <w:t>,</w:t>
      </w:r>
      <w:r>
        <w:t xml:space="preserve">  а также  основаниями, условиями и порядком проведения  торгов, установленными  Земельным  кодексом Российской Федерации; </w:t>
      </w:r>
    </w:p>
    <w:p w:rsidR="001E76C1" w:rsidRDefault="001E76C1" w:rsidP="001E76C1">
      <w:pPr>
        <w:pStyle w:val="1"/>
        <w:spacing w:line="260" w:lineRule="auto"/>
        <w:rPr>
          <w:sz w:val="24"/>
        </w:rPr>
      </w:pPr>
    </w:p>
    <w:p w:rsidR="001E76C1" w:rsidRDefault="001E76C1" w:rsidP="001E76C1">
      <w:pPr>
        <w:pStyle w:val="1"/>
        <w:spacing w:line="260" w:lineRule="auto"/>
        <w:rPr>
          <w:sz w:val="24"/>
        </w:rPr>
      </w:pPr>
      <w:r>
        <w:rPr>
          <w:sz w:val="24"/>
        </w:rPr>
        <w:t>- подтверждает внесение установленного задатка в размере ________________________ руб. (_________________________________________________________________________) рублей,</w:t>
      </w:r>
    </w:p>
    <w:p w:rsidR="001E76C1" w:rsidRDefault="001E76C1" w:rsidP="001E76C1">
      <w:pPr>
        <w:pStyle w:val="1"/>
        <w:spacing w:line="260" w:lineRule="auto"/>
        <w:jc w:val="center"/>
        <w:rPr>
          <w:sz w:val="20"/>
        </w:rPr>
      </w:pPr>
      <w:r>
        <w:rPr>
          <w:sz w:val="20"/>
        </w:rPr>
        <w:t>(</w:t>
      </w:r>
      <w:r w:rsidRPr="00143890">
        <w:rPr>
          <w:szCs w:val="18"/>
        </w:rPr>
        <w:t>сумма цифрами и прописью</w:t>
      </w:r>
      <w:r>
        <w:rPr>
          <w:sz w:val="20"/>
        </w:rPr>
        <w:t>)</w:t>
      </w:r>
    </w:p>
    <w:p w:rsidR="001E76C1" w:rsidRDefault="001E76C1" w:rsidP="001E76C1">
      <w:pPr>
        <w:pStyle w:val="1"/>
        <w:spacing w:line="260" w:lineRule="auto"/>
        <w:rPr>
          <w:sz w:val="24"/>
        </w:rPr>
      </w:pPr>
      <w:r>
        <w:rPr>
          <w:sz w:val="24"/>
        </w:rPr>
        <w:t>который  подлежит возврату в следующих случаях:</w:t>
      </w:r>
    </w:p>
    <w:p w:rsidR="001E76C1" w:rsidRDefault="001E76C1" w:rsidP="001E76C1">
      <w:pPr>
        <w:pStyle w:val="1"/>
        <w:spacing w:line="260" w:lineRule="auto"/>
        <w:ind w:firstLine="720"/>
        <w:rPr>
          <w:sz w:val="24"/>
        </w:rPr>
      </w:pPr>
      <w:r>
        <w:rPr>
          <w:sz w:val="24"/>
        </w:rPr>
        <w:t>* при отзыве претендентом заявки до объявленной даты окончания приема заявок;</w:t>
      </w:r>
    </w:p>
    <w:p w:rsidR="001E76C1" w:rsidRDefault="001E76C1" w:rsidP="001E76C1">
      <w:pPr>
        <w:pStyle w:val="1"/>
        <w:spacing w:line="260" w:lineRule="auto"/>
        <w:ind w:firstLine="720"/>
        <w:rPr>
          <w:sz w:val="24"/>
        </w:rPr>
      </w:pPr>
      <w:r>
        <w:rPr>
          <w:sz w:val="24"/>
        </w:rPr>
        <w:t>* если претендент не стал победителем торгов;</w:t>
      </w:r>
    </w:p>
    <w:p w:rsidR="001E76C1" w:rsidRDefault="001E76C1" w:rsidP="001E76C1">
      <w:pPr>
        <w:pStyle w:val="1"/>
        <w:spacing w:line="260" w:lineRule="auto"/>
        <w:ind w:firstLine="720"/>
        <w:rPr>
          <w:sz w:val="24"/>
        </w:rPr>
      </w:pPr>
      <w:r>
        <w:rPr>
          <w:sz w:val="24"/>
        </w:rPr>
        <w:t>* в случае признания торгов несостоявшимися;</w:t>
      </w:r>
    </w:p>
    <w:p w:rsidR="001E76C1" w:rsidRDefault="001E76C1" w:rsidP="001E76C1">
      <w:pPr>
        <w:pStyle w:val="1"/>
        <w:spacing w:line="260" w:lineRule="auto"/>
        <w:ind w:firstLine="720"/>
        <w:rPr>
          <w:sz w:val="24"/>
        </w:rPr>
      </w:pPr>
      <w:r>
        <w:rPr>
          <w:sz w:val="24"/>
        </w:rPr>
        <w:t xml:space="preserve">* при снятии объекта с торгов по инициативе Продавца в соответствии со ст. 449 ГК РФ. </w:t>
      </w:r>
    </w:p>
    <w:p w:rsidR="001E76C1" w:rsidRDefault="001E76C1" w:rsidP="001E76C1">
      <w:pPr>
        <w:pStyle w:val="1"/>
        <w:spacing w:before="260" w:line="240" w:lineRule="auto"/>
        <w:rPr>
          <w:sz w:val="24"/>
        </w:rPr>
      </w:pPr>
      <w:r>
        <w:rPr>
          <w:sz w:val="24"/>
        </w:rPr>
        <w:t>- в случае признания победителем торгов  обязуется:</w:t>
      </w:r>
    </w:p>
    <w:p w:rsidR="001E76C1" w:rsidRDefault="001E76C1" w:rsidP="001E76C1">
      <w:pPr>
        <w:pStyle w:val="1"/>
        <w:spacing w:before="260" w:line="240" w:lineRule="auto"/>
        <w:rPr>
          <w:sz w:val="24"/>
        </w:rPr>
      </w:pPr>
      <w:r>
        <w:rPr>
          <w:sz w:val="24"/>
        </w:rPr>
        <w:t>1. Подписать протокол о результатах аукциона, договор аренды земельного участка.</w:t>
      </w:r>
    </w:p>
    <w:p w:rsidR="001E76C1" w:rsidRDefault="001E76C1" w:rsidP="001E76C1">
      <w:pPr>
        <w:pStyle w:val="1"/>
        <w:spacing w:line="260" w:lineRule="auto"/>
        <w:rPr>
          <w:sz w:val="24"/>
        </w:rPr>
      </w:pPr>
      <w:r>
        <w:rPr>
          <w:sz w:val="24"/>
        </w:rPr>
        <w:t>2.  Выполнить все оговоренные условия торгов  по данному объекту.</w:t>
      </w:r>
    </w:p>
    <w:p w:rsidR="001E76C1" w:rsidRDefault="001E76C1" w:rsidP="001E76C1">
      <w:pPr>
        <w:pStyle w:val="1"/>
        <w:spacing w:line="260" w:lineRule="auto"/>
        <w:rPr>
          <w:sz w:val="24"/>
        </w:rPr>
      </w:pPr>
      <w:r>
        <w:rPr>
          <w:sz w:val="24"/>
        </w:rPr>
        <w:t xml:space="preserve"> Приложение:</w:t>
      </w:r>
    </w:p>
    <w:p w:rsidR="001E76C1" w:rsidRDefault="001E76C1" w:rsidP="001E76C1">
      <w:pPr>
        <w:pStyle w:val="1"/>
        <w:spacing w:line="2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w:t>
      </w:r>
      <w:r>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76C1" w:rsidRDefault="001E76C1" w:rsidP="001E76C1">
      <w:pPr>
        <w:pStyle w:val="1"/>
        <w:spacing w:line="260" w:lineRule="auto"/>
        <w:rPr>
          <w:sz w:val="24"/>
        </w:rPr>
      </w:pPr>
    </w:p>
    <w:tbl>
      <w:tblPr>
        <w:tblW w:w="0" w:type="auto"/>
        <w:tblLayout w:type="fixed"/>
        <w:tblLook w:val="0000"/>
      </w:tblPr>
      <w:tblGrid>
        <w:gridCol w:w="5637"/>
        <w:gridCol w:w="4479"/>
      </w:tblGrid>
      <w:tr w:rsidR="001E76C1" w:rsidTr="004E7378">
        <w:tc>
          <w:tcPr>
            <w:tcW w:w="5637" w:type="dxa"/>
          </w:tcPr>
          <w:p w:rsidR="001E76C1" w:rsidRDefault="001E76C1" w:rsidP="004E7378">
            <w:pPr>
              <w:pStyle w:val="1"/>
              <w:spacing w:line="260" w:lineRule="auto"/>
              <w:rPr>
                <w:sz w:val="24"/>
              </w:rPr>
            </w:pPr>
          </w:p>
          <w:p w:rsidR="001E76C1" w:rsidRDefault="001E76C1" w:rsidP="004E7378">
            <w:pPr>
              <w:pStyle w:val="1"/>
              <w:spacing w:line="260" w:lineRule="auto"/>
              <w:rPr>
                <w:sz w:val="24"/>
              </w:rPr>
            </w:pPr>
            <w:r>
              <w:rPr>
                <w:sz w:val="24"/>
              </w:rPr>
              <w:t>Подпись Претендента</w:t>
            </w:r>
          </w:p>
          <w:p w:rsidR="001E76C1" w:rsidRDefault="001E76C1" w:rsidP="004E7378">
            <w:pPr>
              <w:pStyle w:val="1"/>
              <w:spacing w:line="260" w:lineRule="auto"/>
              <w:rPr>
                <w:sz w:val="24"/>
              </w:rPr>
            </w:pPr>
            <w:r>
              <w:rPr>
                <w:sz w:val="24"/>
              </w:rPr>
              <w:t>(уполномоченного лица Претендента)</w:t>
            </w:r>
          </w:p>
          <w:p w:rsidR="001E76C1" w:rsidRDefault="001E76C1" w:rsidP="004E7378">
            <w:pPr>
              <w:pStyle w:val="1"/>
              <w:spacing w:line="260" w:lineRule="auto"/>
              <w:rPr>
                <w:sz w:val="24"/>
              </w:rPr>
            </w:pPr>
            <w:r>
              <w:rPr>
                <w:sz w:val="24"/>
              </w:rPr>
              <w:t>_____________/__________________</w:t>
            </w:r>
          </w:p>
          <w:p w:rsidR="001E76C1" w:rsidRDefault="001E76C1" w:rsidP="004E7378">
            <w:pPr>
              <w:pStyle w:val="1"/>
              <w:spacing w:line="260" w:lineRule="auto"/>
              <w:rPr>
                <w:sz w:val="24"/>
              </w:rPr>
            </w:pPr>
          </w:p>
          <w:p w:rsidR="001E76C1" w:rsidRDefault="001E76C1" w:rsidP="004E7378">
            <w:pPr>
              <w:pStyle w:val="1"/>
              <w:spacing w:line="260" w:lineRule="auto"/>
              <w:rPr>
                <w:sz w:val="24"/>
              </w:rPr>
            </w:pPr>
            <w:r>
              <w:rPr>
                <w:sz w:val="24"/>
              </w:rPr>
              <w:t>Заявка подана Претендентом</w:t>
            </w:r>
          </w:p>
          <w:p w:rsidR="001E76C1" w:rsidRDefault="001E76C1" w:rsidP="004E7378">
            <w:pPr>
              <w:pStyle w:val="1"/>
              <w:spacing w:line="260" w:lineRule="auto"/>
              <w:rPr>
                <w:sz w:val="24"/>
              </w:rPr>
            </w:pPr>
            <w:r>
              <w:rPr>
                <w:sz w:val="24"/>
              </w:rPr>
              <w:t>«____» _____________ 20</w:t>
            </w:r>
            <w:r>
              <w:rPr>
                <w:sz w:val="24"/>
                <w:lang w:val="en-US"/>
              </w:rPr>
              <w:t>1</w:t>
            </w:r>
            <w:r>
              <w:rPr>
                <w:sz w:val="24"/>
              </w:rPr>
              <w:t>6г.</w:t>
            </w:r>
          </w:p>
          <w:p w:rsidR="001E76C1" w:rsidRDefault="001E76C1" w:rsidP="004E7378">
            <w:pPr>
              <w:pStyle w:val="1"/>
              <w:spacing w:line="260" w:lineRule="auto"/>
              <w:rPr>
                <w:sz w:val="24"/>
              </w:rPr>
            </w:pPr>
          </w:p>
        </w:tc>
        <w:tc>
          <w:tcPr>
            <w:tcW w:w="4479" w:type="dxa"/>
          </w:tcPr>
          <w:p w:rsidR="001E76C1" w:rsidRDefault="001E76C1" w:rsidP="004E7378">
            <w:pPr>
              <w:pStyle w:val="1"/>
              <w:spacing w:line="260" w:lineRule="auto"/>
              <w:rPr>
                <w:sz w:val="24"/>
              </w:rPr>
            </w:pPr>
          </w:p>
          <w:p w:rsidR="001E76C1" w:rsidRDefault="001E76C1" w:rsidP="004E7378">
            <w:pPr>
              <w:pStyle w:val="1"/>
              <w:spacing w:line="260" w:lineRule="auto"/>
              <w:rPr>
                <w:sz w:val="24"/>
              </w:rPr>
            </w:pPr>
            <w:r>
              <w:rPr>
                <w:sz w:val="24"/>
              </w:rPr>
              <w:t>Подпись уполномоченного лица</w:t>
            </w:r>
          </w:p>
          <w:p w:rsidR="001E76C1" w:rsidRDefault="001E76C1" w:rsidP="004E7378">
            <w:pPr>
              <w:pStyle w:val="1"/>
              <w:spacing w:line="260" w:lineRule="auto"/>
              <w:rPr>
                <w:sz w:val="24"/>
              </w:rPr>
            </w:pPr>
            <w:r>
              <w:rPr>
                <w:sz w:val="24"/>
              </w:rPr>
              <w:t>Организатора торгов</w:t>
            </w:r>
          </w:p>
          <w:p w:rsidR="001E76C1" w:rsidRDefault="001E76C1" w:rsidP="004E7378">
            <w:pPr>
              <w:pStyle w:val="1"/>
              <w:spacing w:line="260" w:lineRule="auto"/>
              <w:rPr>
                <w:sz w:val="24"/>
              </w:rPr>
            </w:pPr>
            <w:r>
              <w:rPr>
                <w:sz w:val="24"/>
              </w:rPr>
              <w:t>_____________/__________________</w:t>
            </w:r>
          </w:p>
          <w:p w:rsidR="001E76C1" w:rsidRDefault="001E76C1" w:rsidP="004E7378">
            <w:pPr>
              <w:pStyle w:val="1"/>
              <w:spacing w:line="260" w:lineRule="auto"/>
              <w:rPr>
                <w:sz w:val="24"/>
              </w:rPr>
            </w:pPr>
          </w:p>
          <w:p w:rsidR="001E76C1" w:rsidRDefault="001E76C1" w:rsidP="004E7378">
            <w:pPr>
              <w:pStyle w:val="1"/>
              <w:spacing w:line="260" w:lineRule="auto"/>
              <w:rPr>
                <w:sz w:val="24"/>
              </w:rPr>
            </w:pPr>
            <w:r>
              <w:rPr>
                <w:sz w:val="24"/>
              </w:rPr>
              <w:t>Заявка принята Организатором торгов</w:t>
            </w:r>
          </w:p>
          <w:p w:rsidR="001E76C1" w:rsidRDefault="001E76C1" w:rsidP="004E7378">
            <w:pPr>
              <w:pStyle w:val="1"/>
              <w:spacing w:line="260" w:lineRule="auto"/>
              <w:rPr>
                <w:sz w:val="24"/>
              </w:rPr>
            </w:pPr>
            <w:r>
              <w:rPr>
                <w:sz w:val="24"/>
              </w:rPr>
              <w:t>«______» _______________ 20</w:t>
            </w:r>
            <w:r w:rsidRPr="00ED0C36">
              <w:rPr>
                <w:sz w:val="24"/>
              </w:rPr>
              <w:t>1</w:t>
            </w:r>
            <w:r>
              <w:rPr>
                <w:sz w:val="24"/>
              </w:rPr>
              <w:t>6 г.</w:t>
            </w:r>
          </w:p>
          <w:p w:rsidR="001E76C1" w:rsidRDefault="001E76C1" w:rsidP="004E7378">
            <w:pPr>
              <w:pStyle w:val="1"/>
              <w:spacing w:line="260" w:lineRule="auto"/>
              <w:rPr>
                <w:sz w:val="24"/>
              </w:rPr>
            </w:pPr>
            <w:r>
              <w:rPr>
                <w:sz w:val="24"/>
              </w:rPr>
              <w:t>__________ ч. ________ мин.</w:t>
            </w:r>
          </w:p>
          <w:p w:rsidR="001E76C1" w:rsidRDefault="001E76C1" w:rsidP="004E7378">
            <w:pPr>
              <w:pStyle w:val="1"/>
              <w:spacing w:line="260" w:lineRule="auto"/>
              <w:rPr>
                <w:sz w:val="24"/>
              </w:rPr>
            </w:pPr>
            <w:r>
              <w:rPr>
                <w:sz w:val="24"/>
              </w:rPr>
              <w:t>Рег. номер заявки № _____________</w:t>
            </w:r>
          </w:p>
        </w:tc>
      </w:tr>
    </w:tbl>
    <w:p w:rsidR="00FE6255" w:rsidRPr="007D20F3" w:rsidRDefault="00FE6255" w:rsidP="00FE6255">
      <w:pPr>
        <w:widowControl w:val="0"/>
        <w:autoSpaceDE w:val="0"/>
        <w:autoSpaceDN w:val="0"/>
        <w:adjustRightInd w:val="0"/>
        <w:ind w:firstLine="540"/>
        <w:jc w:val="both"/>
        <w:rPr>
          <w:rFonts w:ascii="Arial" w:hAnsi="Arial" w:cs="Arial"/>
          <w:sz w:val="22"/>
          <w:szCs w:val="22"/>
        </w:rPr>
      </w:pPr>
    </w:p>
    <w:p w:rsidR="00FE6255" w:rsidRDefault="00FE6255" w:rsidP="00FE6255">
      <w:pPr>
        <w:widowControl w:val="0"/>
        <w:autoSpaceDE w:val="0"/>
        <w:autoSpaceDN w:val="0"/>
        <w:adjustRightInd w:val="0"/>
        <w:ind w:firstLine="540"/>
        <w:jc w:val="both"/>
        <w:rPr>
          <w:rFonts w:ascii="Arial" w:hAnsi="Arial" w:cs="Arial"/>
          <w:sz w:val="22"/>
          <w:szCs w:val="22"/>
        </w:rPr>
      </w:pPr>
      <w:r>
        <w:rPr>
          <w:rFonts w:ascii="Arial" w:hAnsi="Arial" w:cs="Arial"/>
          <w:sz w:val="22"/>
          <w:szCs w:val="22"/>
        </w:rPr>
        <w:t xml:space="preserve">                                                                                     </w:t>
      </w:r>
    </w:p>
    <w:p w:rsidR="00FE6255" w:rsidRDefault="00FE6255" w:rsidP="00FE6255">
      <w:pPr>
        <w:widowControl w:val="0"/>
        <w:autoSpaceDE w:val="0"/>
        <w:autoSpaceDN w:val="0"/>
        <w:adjustRightInd w:val="0"/>
        <w:ind w:firstLine="540"/>
        <w:jc w:val="both"/>
        <w:rPr>
          <w:rFonts w:ascii="Arial" w:hAnsi="Arial" w:cs="Arial"/>
          <w:sz w:val="22"/>
          <w:szCs w:val="22"/>
        </w:rPr>
      </w:pPr>
    </w:p>
    <w:p w:rsidR="001E76C1" w:rsidRPr="005E626A" w:rsidRDefault="001E76C1" w:rsidP="001E76C1">
      <w:pPr>
        <w:widowControl w:val="0"/>
        <w:autoSpaceDE w:val="0"/>
        <w:autoSpaceDN w:val="0"/>
        <w:adjustRightInd w:val="0"/>
        <w:ind w:firstLine="540"/>
        <w:jc w:val="right"/>
        <w:rPr>
          <w:rFonts w:ascii="Arial" w:hAnsi="Arial" w:cs="Arial"/>
          <w:sz w:val="22"/>
          <w:szCs w:val="22"/>
        </w:rPr>
      </w:pPr>
      <w:r w:rsidRPr="005E626A">
        <w:rPr>
          <w:rFonts w:ascii="Arial" w:hAnsi="Arial" w:cs="Arial"/>
        </w:rPr>
        <w:t xml:space="preserve">Приложение №2    </w:t>
      </w:r>
      <w:r w:rsidRPr="005E626A">
        <w:rPr>
          <w:rFonts w:ascii="Arial" w:hAnsi="Arial" w:cs="Arial"/>
          <w:sz w:val="22"/>
          <w:szCs w:val="22"/>
        </w:rPr>
        <w:t xml:space="preserve">                                                                                                                  </w:t>
      </w:r>
    </w:p>
    <w:p w:rsidR="001E76C1" w:rsidRPr="005E626A" w:rsidRDefault="001E76C1" w:rsidP="001E76C1">
      <w:pPr>
        <w:widowControl w:val="0"/>
        <w:autoSpaceDE w:val="0"/>
        <w:autoSpaceDN w:val="0"/>
        <w:adjustRightInd w:val="0"/>
        <w:ind w:firstLine="540"/>
        <w:jc w:val="both"/>
        <w:rPr>
          <w:rFonts w:ascii="Arial" w:hAnsi="Arial" w:cs="Arial"/>
          <w:sz w:val="22"/>
          <w:szCs w:val="22"/>
        </w:rPr>
      </w:pPr>
      <w:r w:rsidRPr="005E626A">
        <w:rPr>
          <w:rFonts w:ascii="Arial" w:hAnsi="Arial" w:cs="Arial"/>
          <w:sz w:val="22"/>
          <w:szCs w:val="22"/>
        </w:rPr>
        <w:t xml:space="preserve">                                                     </w:t>
      </w:r>
      <w:r>
        <w:rPr>
          <w:rFonts w:ascii="Arial" w:hAnsi="Arial" w:cs="Arial"/>
          <w:sz w:val="22"/>
          <w:szCs w:val="22"/>
        </w:rPr>
        <w:t xml:space="preserve">                        </w:t>
      </w:r>
      <w:r w:rsidRPr="005E626A">
        <w:rPr>
          <w:rFonts w:ascii="Arial" w:hAnsi="Arial" w:cs="Arial"/>
          <w:sz w:val="22"/>
          <w:szCs w:val="22"/>
        </w:rPr>
        <w:t xml:space="preserve">   к извещению о проведении аукциона</w:t>
      </w:r>
    </w:p>
    <w:p w:rsidR="001E76C1" w:rsidRPr="005E626A" w:rsidRDefault="001E76C1" w:rsidP="001E76C1">
      <w:pPr>
        <w:widowControl w:val="0"/>
        <w:autoSpaceDE w:val="0"/>
        <w:autoSpaceDN w:val="0"/>
        <w:adjustRightInd w:val="0"/>
        <w:ind w:firstLine="540"/>
        <w:jc w:val="both"/>
        <w:rPr>
          <w:rFonts w:ascii="Arial" w:hAnsi="Arial" w:cs="Arial"/>
          <w:sz w:val="22"/>
          <w:szCs w:val="22"/>
        </w:rPr>
      </w:pPr>
    </w:p>
    <w:p w:rsidR="001E76C1" w:rsidRPr="005E626A" w:rsidRDefault="001E76C1" w:rsidP="001E76C1">
      <w:pPr>
        <w:pStyle w:val="ac"/>
        <w:jc w:val="left"/>
        <w:rPr>
          <w:rFonts w:ascii="Arial" w:hAnsi="Arial" w:cs="Arial"/>
          <w:b w:val="0"/>
          <w:szCs w:val="24"/>
        </w:rPr>
      </w:pPr>
      <w:r w:rsidRPr="005E626A">
        <w:rPr>
          <w:rFonts w:ascii="Arial" w:hAnsi="Arial" w:cs="Arial"/>
          <w:b w:val="0"/>
          <w:szCs w:val="24"/>
        </w:rPr>
        <w:t xml:space="preserve">      </w:t>
      </w:r>
    </w:p>
    <w:p w:rsidR="001E76C1" w:rsidRDefault="001E76C1" w:rsidP="001E76C1">
      <w:pPr>
        <w:pStyle w:val="ac"/>
        <w:jc w:val="left"/>
        <w:rPr>
          <w:b w:val="0"/>
          <w:szCs w:val="24"/>
        </w:rPr>
      </w:pPr>
    </w:p>
    <w:p w:rsidR="001E76C1" w:rsidRDefault="001E76C1" w:rsidP="001E76C1">
      <w:pPr>
        <w:pStyle w:val="ac"/>
        <w:jc w:val="left"/>
        <w:rPr>
          <w:b w:val="0"/>
          <w:szCs w:val="24"/>
        </w:rPr>
      </w:pPr>
      <w:r>
        <w:rPr>
          <w:b w:val="0"/>
          <w:szCs w:val="24"/>
        </w:rPr>
        <w:t xml:space="preserve">                                                    Проект </w:t>
      </w:r>
      <w:r w:rsidRPr="00ED0C36">
        <w:rPr>
          <w:b w:val="0"/>
          <w:szCs w:val="24"/>
        </w:rPr>
        <w:t xml:space="preserve"> </w:t>
      </w:r>
      <w:r>
        <w:rPr>
          <w:b w:val="0"/>
          <w:szCs w:val="24"/>
        </w:rPr>
        <w:t>договора аренды</w:t>
      </w:r>
    </w:p>
    <w:p w:rsidR="001E76C1" w:rsidRDefault="001E76C1" w:rsidP="001E76C1">
      <w:pPr>
        <w:pStyle w:val="ac"/>
        <w:jc w:val="left"/>
        <w:rPr>
          <w:b w:val="0"/>
          <w:szCs w:val="24"/>
        </w:rPr>
      </w:pPr>
    </w:p>
    <w:p w:rsidR="001E76C1" w:rsidRPr="00997DC3" w:rsidRDefault="001E76C1" w:rsidP="001E76C1">
      <w:pPr>
        <w:pStyle w:val="ac"/>
        <w:jc w:val="left"/>
        <w:rPr>
          <w:sz w:val="22"/>
        </w:rPr>
      </w:pPr>
      <w:r>
        <w:rPr>
          <w:sz w:val="22"/>
        </w:rPr>
        <w:t xml:space="preserve">                    ДОГОВОР АРЕНДЫ ЗЕМЕЛЬНОГО УЧАСТКА  № _________ -2016</w:t>
      </w:r>
    </w:p>
    <w:p w:rsidR="001E76C1" w:rsidRDefault="001E76C1" w:rsidP="001E76C1">
      <w:pPr>
        <w:pStyle w:val="ac"/>
        <w:rPr>
          <w:sz w:val="22"/>
        </w:rPr>
      </w:pPr>
    </w:p>
    <w:p w:rsidR="001E76C1" w:rsidRDefault="001E76C1" w:rsidP="001E76C1">
      <w:pPr>
        <w:pStyle w:val="ac"/>
        <w:rPr>
          <w:sz w:val="22"/>
        </w:rPr>
      </w:pPr>
    </w:p>
    <w:p w:rsidR="001E76C1" w:rsidRDefault="001E76C1" w:rsidP="001E76C1">
      <w:pPr>
        <w:pStyle w:val="ac"/>
        <w:jc w:val="left"/>
        <w:rPr>
          <w:b w:val="0"/>
          <w:sz w:val="22"/>
        </w:rPr>
      </w:pPr>
      <w:r>
        <w:rPr>
          <w:b w:val="0"/>
          <w:sz w:val="22"/>
        </w:rPr>
        <w:t>____________                                                                                                              _______2016 г.</w:t>
      </w:r>
    </w:p>
    <w:p w:rsidR="001E76C1" w:rsidRDefault="001E76C1" w:rsidP="001E76C1">
      <w:pPr>
        <w:pStyle w:val="ac"/>
        <w:jc w:val="left"/>
        <w:rPr>
          <w:b w:val="0"/>
          <w:sz w:val="22"/>
        </w:rPr>
      </w:pPr>
    </w:p>
    <w:p w:rsidR="001E76C1" w:rsidRDefault="001E76C1" w:rsidP="001E76C1">
      <w:pPr>
        <w:pStyle w:val="ac"/>
        <w:jc w:val="both"/>
        <w:rPr>
          <w:b w:val="0"/>
          <w:i/>
          <w:iCs/>
          <w:sz w:val="22"/>
          <w:szCs w:val="22"/>
          <w:u w:val="single"/>
        </w:rPr>
      </w:pPr>
      <w:r>
        <w:rPr>
          <w:b w:val="0"/>
          <w:sz w:val="22"/>
          <w:szCs w:val="22"/>
        </w:rPr>
        <w:t xml:space="preserve">      Муниципальное  образование – Архиповское сельское поселение Россошанского муниципального района  Воронежской  области, (Свидетельство о включении муниципального образования в государственный реестр муниципальных образований регистрационный номер </w:t>
      </w:r>
      <w:r>
        <w:rPr>
          <w:b w:val="0"/>
          <w:sz w:val="22"/>
          <w:szCs w:val="22"/>
          <w:lang w:val="en-US"/>
        </w:rPr>
        <w:t>RU</w:t>
      </w:r>
      <w:r>
        <w:rPr>
          <w:b w:val="0"/>
          <w:sz w:val="22"/>
          <w:szCs w:val="22"/>
        </w:rPr>
        <w:t xml:space="preserve"> 36527303, дата включения муниципального образования в государственный реестр муниципальных образований 23.11.2005г.,   выдано Главным управлением Министерства юстиции  Российской Федерации  по Центральному федеральному округу) в лице  главы  Архиповского сельского поселения Россошанского муниципального района Воронежской области Гольевой Елены Григорьевны, действующего на основании Устава, именуемое в дальнейшем «Арендодатель»,  с одной стороны  и  _______________</w:t>
      </w:r>
      <w:r>
        <w:rPr>
          <w:b w:val="0"/>
          <w:sz w:val="22"/>
        </w:rPr>
        <w:t xml:space="preserve">, именуемый </w:t>
      </w:r>
      <w:r>
        <w:rPr>
          <w:b w:val="0"/>
          <w:sz w:val="22"/>
          <w:szCs w:val="22"/>
        </w:rPr>
        <w:t xml:space="preserve">в дальнейшем «Арендатор», с другой стороны,  на основании   протокола № ________ от _______, заключили настоящий договор о нижеследующем:                                 </w:t>
      </w:r>
    </w:p>
    <w:p w:rsidR="001E76C1" w:rsidRDefault="001E76C1" w:rsidP="001E76C1">
      <w:pPr>
        <w:pStyle w:val="ac"/>
        <w:jc w:val="both"/>
        <w:rPr>
          <w:sz w:val="22"/>
          <w:szCs w:val="22"/>
        </w:rPr>
      </w:pPr>
      <w:r>
        <w:rPr>
          <w:sz w:val="22"/>
          <w:szCs w:val="22"/>
        </w:rPr>
        <w:t xml:space="preserve"> </w:t>
      </w:r>
    </w:p>
    <w:p w:rsidR="001E76C1" w:rsidRDefault="001E76C1" w:rsidP="001E76C1">
      <w:pPr>
        <w:pStyle w:val="31"/>
        <w:rPr>
          <w:b/>
          <w:sz w:val="22"/>
          <w:szCs w:val="22"/>
        </w:rPr>
      </w:pPr>
      <w:r>
        <w:rPr>
          <w:sz w:val="22"/>
          <w:szCs w:val="22"/>
        </w:rPr>
        <w:t xml:space="preserve">                                                      </w:t>
      </w:r>
      <w:r>
        <w:rPr>
          <w:b/>
          <w:sz w:val="22"/>
          <w:szCs w:val="22"/>
        </w:rPr>
        <w:t>1. Предмет Договора</w:t>
      </w:r>
    </w:p>
    <w:p w:rsidR="001E76C1" w:rsidRDefault="001E76C1" w:rsidP="001E76C1">
      <w:pPr>
        <w:pStyle w:val="31"/>
        <w:rPr>
          <w:b/>
          <w:sz w:val="22"/>
          <w:szCs w:val="22"/>
        </w:rPr>
      </w:pPr>
    </w:p>
    <w:p w:rsidR="001E76C1" w:rsidRDefault="001E76C1" w:rsidP="001E76C1">
      <w:pPr>
        <w:widowControl w:val="0"/>
        <w:numPr>
          <w:ilvl w:val="1"/>
          <w:numId w:val="18"/>
        </w:numPr>
        <w:shd w:val="clear" w:color="auto" w:fill="FFFFFF"/>
        <w:tabs>
          <w:tab w:val="left" w:pos="1310"/>
        </w:tabs>
        <w:autoSpaceDE w:val="0"/>
        <w:autoSpaceDN w:val="0"/>
        <w:adjustRightInd w:val="0"/>
        <w:ind w:left="0" w:firstLine="851"/>
        <w:jc w:val="both"/>
        <w:rPr>
          <w:i/>
          <w:iCs/>
          <w:spacing w:val="3"/>
          <w:sz w:val="22"/>
          <w:szCs w:val="22"/>
          <w:u w:val="single"/>
        </w:rPr>
      </w:pPr>
      <w:r>
        <w:rPr>
          <w:color w:val="000000"/>
          <w:spacing w:val="3"/>
          <w:sz w:val="22"/>
          <w:szCs w:val="22"/>
        </w:rPr>
        <w:t xml:space="preserve">Арендодатель предоставляет, а Арендатор принимает в аренду земельный участок, из </w:t>
      </w:r>
      <w:r>
        <w:rPr>
          <w:spacing w:val="3"/>
          <w:sz w:val="22"/>
          <w:szCs w:val="22"/>
        </w:rPr>
        <w:t>категории  земель: «земли населенных пунктов»,</w:t>
      </w:r>
      <w:r>
        <w:rPr>
          <w:color w:val="FF0000"/>
          <w:spacing w:val="3"/>
          <w:sz w:val="22"/>
          <w:szCs w:val="22"/>
        </w:rPr>
        <w:t xml:space="preserve"> </w:t>
      </w:r>
      <w:r>
        <w:rPr>
          <w:spacing w:val="3"/>
          <w:sz w:val="22"/>
          <w:szCs w:val="22"/>
        </w:rPr>
        <w:t>с кадастровым номером 36:27:0210003:137,</w:t>
      </w:r>
      <w:r>
        <w:rPr>
          <w:color w:val="FF0000"/>
          <w:spacing w:val="3"/>
          <w:sz w:val="22"/>
          <w:szCs w:val="22"/>
        </w:rPr>
        <w:t xml:space="preserve"> </w:t>
      </w:r>
      <w:r>
        <w:rPr>
          <w:color w:val="000000"/>
          <w:spacing w:val="3"/>
          <w:sz w:val="22"/>
          <w:szCs w:val="22"/>
        </w:rPr>
        <w:t>расположенный</w:t>
      </w:r>
      <w:r>
        <w:rPr>
          <w:spacing w:val="3"/>
          <w:sz w:val="22"/>
          <w:szCs w:val="22"/>
        </w:rPr>
        <w:t xml:space="preserve"> по адресу (имеющий адресные ориентиры): Воронежская область,   Россошанский район, п. совхоза «Россошанский», ул. Яблочная, 2а (далее - Участок),  </w:t>
      </w:r>
      <w:r>
        <w:rPr>
          <w:spacing w:val="3"/>
          <w:sz w:val="22"/>
          <w:szCs w:val="22"/>
        </w:rPr>
        <w:lastRenderedPageBreak/>
        <w:t>в границах, указанных в кадастровом паспорте  Участка, прилагаемом к настоящему Договору и являющемся его неотъемлемой частью, общей площадью 10 кв.м.</w:t>
      </w:r>
    </w:p>
    <w:p w:rsidR="001E76C1" w:rsidRDefault="001E76C1" w:rsidP="001E76C1">
      <w:pPr>
        <w:widowControl w:val="0"/>
        <w:numPr>
          <w:ilvl w:val="1"/>
          <w:numId w:val="18"/>
        </w:numPr>
        <w:shd w:val="clear" w:color="auto" w:fill="FFFFFF"/>
        <w:tabs>
          <w:tab w:val="left" w:pos="1310"/>
        </w:tabs>
        <w:autoSpaceDE w:val="0"/>
        <w:autoSpaceDN w:val="0"/>
        <w:adjustRightInd w:val="0"/>
        <w:ind w:left="0" w:firstLine="851"/>
        <w:jc w:val="both"/>
        <w:rPr>
          <w:spacing w:val="3"/>
          <w:sz w:val="22"/>
          <w:szCs w:val="22"/>
        </w:rPr>
      </w:pPr>
      <w:r>
        <w:rPr>
          <w:spacing w:val="3"/>
          <w:sz w:val="22"/>
          <w:szCs w:val="22"/>
        </w:rPr>
        <w:t>Участок предоставляется для  торгового павильона</w:t>
      </w:r>
    </w:p>
    <w:p w:rsidR="001E76C1" w:rsidRDefault="001E76C1" w:rsidP="001E76C1">
      <w:pPr>
        <w:shd w:val="clear" w:color="auto" w:fill="FFFFFF"/>
        <w:tabs>
          <w:tab w:val="left" w:pos="1310"/>
        </w:tabs>
        <w:jc w:val="both"/>
        <w:rPr>
          <w:spacing w:val="3"/>
          <w:sz w:val="22"/>
          <w:szCs w:val="22"/>
        </w:rPr>
      </w:pPr>
      <w:r>
        <w:rPr>
          <w:spacing w:val="3"/>
          <w:sz w:val="22"/>
          <w:szCs w:val="22"/>
        </w:rPr>
        <w:t xml:space="preserve">Приведенное описание целей использования Участка именуется в дальнейшем «Разрешенным использованием»              </w:t>
      </w:r>
    </w:p>
    <w:p w:rsidR="001E76C1" w:rsidRDefault="001E76C1" w:rsidP="001E76C1">
      <w:pPr>
        <w:shd w:val="clear" w:color="auto" w:fill="FFFFFF"/>
        <w:tabs>
          <w:tab w:val="left" w:pos="1276"/>
        </w:tabs>
        <w:jc w:val="both"/>
        <w:rPr>
          <w:color w:val="000000"/>
          <w:spacing w:val="3"/>
          <w:sz w:val="22"/>
          <w:szCs w:val="22"/>
        </w:rPr>
      </w:pPr>
      <w:r>
        <w:rPr>
          <w:color w:val="000000"/>
          <w:spacing w:val="3"/>
          <w:sz w:val="22"/>
          <w:szCs w:val="22"/>
        </w:rPr>
        <w:t xml:space="preserve">             1.3.Передача Участка оформляется актом приема-передачи, который составляется и подписывается Сторонами в 3 (трех) экземплярах, по одному для каждой из сторон, один для органа, осуществляющего государственную регистрацию прав. Акт приема-передачи Участка  является  неотъемлемой частью  договора.</w:t>
      </w:r>
    </w:p>
    <w:p w:rsidR="001E76C1" w:rsidRDefault="001E76C1" w:rsidP="001E76C1">
      <w:pPr>
        <w:widowControl w:val="0"/>
        <w:numPr>
          <w:ilvl w:val="0"/>
          <w:numId w:val="19"/>
        </w:numPr>
        <w:shd w:val="clear" w:color="auto" w:fill="FFFFFF"/>
        <w:tabs>
          <w:tab w:val="left" w:pos="1276"/>
        </w:tabs>
        <w:autoSpaceDE w:val="0"/>
        <w:autoSpaceDN w:val="0"/>
        <w:adjustRightInd w:val="0"/>
        <w:ind w:firstLine="851"/>
        <w:jc w:val="both"/>
        <w:rPr>
          <w:spacing w:val="3"/>
          <w:sz w:val="22"/>
          <w:szCs w:val="22"/>
        </w:rPr>
      </w:pPr>
      <w:r>
        <w:rPr>
          <w:color w:val="000000"/>
          <w:spacing w:val="3"/>
          <w:sz w:val="22"/>
          <w:szCs w:val="22"/>
        </w:rPr>
        <w:t>Арендодатель гарантирует, что Участок не обременен правами и претензиями третьих лиц, о которых Арендодатель не мог не знать. Участок осмотрен Арендатором  и признан им удовлетворяющим потребности Арендатора, так что Арендатор не имеет никаких претензий к Арендодателю по качеству и возможности использования Участка.</w:t>
      </w:r>
    </w:p>
    <w:p w:rsidR="001E76C1" w:rsidRDefault="001E76C1" w:rsidP="001E76C1">
      <w:pPr>
        <w:shd w:val="clear" w:color="auto" w:fill="FFFFFF"/>
        <w:tabs>
          <w:tab w:val="left" w:pos="1276"/>
        </w:tabs>
        <w:jc w:val="both"/>
        <w:rPr>
          <w:spacing w:val="3"/>
          <w:sz w:val="22"/>
          <w:szCs w:val="22"/>
        </w:rPr>
      </w:pPr>
    </w:p>
    <w:p w:rsidR="001E76C1" w:rsidRDefault="001E76C1" w:rsidP="001E76C1">
      <w:pPr>
        <w:shd w:val="clear" w:color="auto" w:fill="FFFFFF"/>
        <w:tabs>
          <w:tab w:val="left" w:pos="1276"/>
        </w:tabs>
        <w:jc w:val="both"/>
        <w:rPr>
          <w:b/>
          <w:color w:val="000000"/>
          <w:spacing w:val="3"/>
          <w:sz w:val="22"/>
          <w:szCs w:val="22"/>
        </w:rPr>
      </w:pPr>
      <w:r>
        <w:rPr>
          <w:color w:val="000000"/>
          <w:spacing w:val="3"/>
          <w:sz w:val="22"/>
          <w:szCs w:val="22"/>
        </w:rPr>
        <w:t xml:space="preserve">                                                                  </w:t>
      </w:r>
      <w:r>
        <w:rPr>
          <w:b/>
          <w:color w:val="000000"/>
          <w:spacing w:val="3"/>
          <w:sz w:val="22"/>
          <w:szCs w:val="22"/>
        </w:rPr>
        <w:t>2. Срок Договора</w:t>
      </w:r>
    </w:p>
    <w:p w:rsidR="001E76C1" w:rsidRDefault="001E76C1" w:rsidP="001E76C1">
      <w:pPr>
        <w:shd w:val="clear" w:color="auto" w:fill="FFFFFF"/>
        <w:tabs>
          <w:tab w:val="left" w:pos="1276"/>
        </w:tabs>
        <w:jc w:val="both"/>
        <w:rPr>
          <w:spacing w:val="3"/>
          <w:sz w:val="22"/>
          <w:szCs w:val="22"/>
        </w:rPr>
      </w:pPr>
    </w:p>
    <w:p w:rsidR="001E76C1" w:rsidRDefault="001E76C1" w:rsidP="001E76C1">
      <w:pPr>
        <w:shd w:val="clear" w:color="auto" w:fill="FFFFFF"/>
        <w:tabs>
          <w:tab w:val="left" w:pos="1310"/>
        </w:tabs>
        <w:ind w:left="993"/>
        <w:jc w:val="both"/>
        <w:rPr>
          <w:i/>
          <w:iCs/>
          <w:spacing w:val="3"/>
          <w:sz w:val="22"/>
          <w:szCs w:val="22"/>
          <w:u w:val="single"/>
        </w:rPr>
      </w:pPr>
      <w:r>
        <w:rPr>
          <w:spacing w:val="3"/>
          <w:sz w:val="22"/>
          <w:szCs w:val="22"/>
        </w:rPr>
        <w:t>2.1.Срок аренды участка устанавливается  с __________2016 г.  до ________.20______ г.</w:t>
      </w:r>
    </w:p>
    <w:p w:rsidR="001E76C1" w:rsidRDefault="001E76C1" w:rsidP="001E76C1">
      <w:pPr>
        <w:shd w:val="clear" w:color="auto" w:fill="FFFFFF"/>
        <w:tabs>
          <w:tab w:val="left" w:pos="1387"/>
          <w:tab w:val="left" w:pos="1559"/>
        </w:tabs>
        <w:ind w:left="993"/>
        <w:jc w:val="both"/>
        <w:rPr>
          <w:spacing w:val="3"/>
          <w:sz w:val="22"/>
          <w:szCs w:val="22"/>
        </w:rPr>
      </w:pPr>
      <w:r>
        <w:rPr>
          <w:spacing w:val="3"/>
          <w:sz w:val="22"/>
          <w:szCs w:val="22"/>
        </w:rPr>
        <w:t xml:space="preserve">                           </w:t>
      </w:r>
    </w:p>
    <w:p w:rsidR="001E76C1" w:rsidRDefault="001E76C1" w:rsidP="001E76C1">
      <w:pPr>
        <w:shd w:val="clear" w:color="auto" w:fill="FFFFFF"/>
        <w:tabs>
          <w:tab w:val="left" w:pos="1387"/>
          <w:tab w:val="left" w:pos="1559"/>
        </w:tabs>
        <w:ind w:left="993"/>
        <w:jc w:val="center"/>
        <w:rPr>
          <w:b/>
          <w:color w:val="000000"/>
          <w:spacing w:val="3"/>
          <w:sz w:val="22"/>
          <w:szCs w:val="22"/>
        </w:rPr>
      </w:pPr>
      <w:r>
        <w:rPr>
          <w:b/>
          <w:color w:val="000000"/>
          <w:spacing w:val="3"/>
          <w:sz w:val="22"/>
          <w:szCs w:val="22"/>
        </w:rPr>
        <w:t>3. Размер и условия внесения арендной платы</w:t>
      </w:r>
    </w:p>
    <w:p w:rsidR="001E76C1" w:rsidRDefault="001E76C1" w:rsidP="001E76C1">
      <w:pPr>
        <w:shd w:val="clear" w:color="auto" w:fill="FFFFFF"/>
        <w:tabs>
          <w:tab w:val="left" w:pos="1387"/>
          <w:tab w:val="left" w:pos="1559"/>
        </w:tabs>
        <w:ind w:left="993"/>
        <w:jc w:val="center"/>
        <w:rPr>
          <w:b/>
          <w:color w:val="000000"/>
          <w:spacing w:val="3"/>
          <w:sz w:val="22"/>
          <w:szCs w:val="22"/>
        </w:rPr>
      </w:pPr>
    </w:p>
    <w:p w:rsidR="001E76C1" w:rsidRPr="000F6B39" w:rsidRDefault="001E76C1" w:rsidP="001E76C1">
      <w:pPr>
        <w:shd w:val="clear" w:color="auto" w:fill="FFFFFF"/>
        <w:rPr>
          <w:i/>
          <w:spacing w:val="3"/>
          <w:sz w:val="22"/>
          <w:szCs w:val="22"/>
        </w:rPr>
      </w:pPr>
      <w:r>
        <w:rPr>
          <w:iCs/>
          <w:spacing w:val="3"/>
          <w:sz w:val="22"/>
          <w:szCs w:val="22"/>
        </w:rPr>
        <w:t xml:space="preserve">               3.1. Сумма годовой арендной платы  составляет ____________ руб._________ коп. </w:t>
      </w:r>
      <w:r>
        <w:rPr>
          <w:spacing w:val="3"/>
          <w:sz w:val="22"/>
          <w:szCs w:val="22"/>
        </w:rPr>
        <w:t xml:space="preserve"> </w:t>
      </w:r>
    </w:p>
    <w:p w:rsidR="001E76C1" w:rsidRDefault="001E76C1" w:rsidP="001E76C1">
      <w:pPr>
        <w:shd w:val="clear" w:color="auto" w:fill="FFFFFF"/>
        <w:jc w:val="both"/>
        <w:rPr>
          <w:spacing w:val="3"/>
          <w:sz w:val="22"/>
          <w:szCs w:val="22"/>
        </w:rPr>
      </w:pPr>
      <w:r w:rsidRPr="000F6B39">
        <w:rPr>
          <w:i/>
          <w:sz w:val="22"/>
          <w:szCs w:val="22"/>
        </w:rPr>
        <w:t xml:space="preserve">               </w:t>
      </w:r>
      <w:r>
        <w:rPr>
          <w:i/>
          <w:sz w:val="22"/>
          <w:szCs w:val="22"/>
        </w:rPr>
        <w:t>3.2.</w:t>
      </w:r>
      <w:r>
        <w:rPr>
          <w:spacing w:val="3"/>
          <w:sz w:val="22"/>
          <w:szCs w:val="22"/>
        </w:rPr>
        <w:tab/>
        <w:t xml:space="preserve">Арендная плата вносится Арендатором, равными частями от указанной в пункте 3.1. годовой суммы арендной платы не позднее 25-го числа первого месяца квартала. Арендная плата по Договору вносится Арендатором на соответствующий счет Управления федерального казначейства  по  Воронежской  области (отдел по управлению муниципальным имуществом администрации Россошанского муниципального района), ИНН 3627009791, КПП 362701001 счет 40204810400000000684 в отделении Воронеж г. Воронеж, БИК 042007001, ОКТМО  20647410 , </w:t>
      </w:r>
    </w:p>
    <w:p w:rsidR="001E76C1" w:rsidRDefault="001E76C1" w:rsidP="001E76C1">
      <w:pPr>
        <w:shd w:val="clear" w:color="auto" w:fill="FFFFFF"/>
        <w:tabs>
          <w:tab w:val="left" w:leader="underscore" w:pos="5914"/>
        </w:tabs>
        <w:ind w:firstLine="851"/>
        <w:jc w:val="both"/>
        <w:rPr>
          <w:iCs/>
          <w:spacing w:val="3"/>
          <w:sz w:val="22"/>
          <w:szCs w:val="22"/>
        </w:rPr>
      </w:pPr>
      <w:r>
        <w:rPr>
          <w:color w:val="000000"/>
          <w:spacing w:val="3"/>
          <w:sz w:val="22"/>
          <w:szCs w:val="22"/>
        </w:rPr>
        <w:t xml:space="preserve">В назначении платежа указать «Арендная плата за земельный </w:t>
      </w:r>
      <w:r>
        <w:rPr>
          <w:spacing w:val="3"/>
          <w:sz w:val="22"/>
          <w:szCs w:val="22"/>
        </w:rPr>
        <w:t>участок по адресу:_______________</w:t>
      </w:r>
      <w:r>
        <w:rPr>
          <w:i/>
          <w:iCs/>
          <w:spacing w:val="3"/>
          <w:sz w:val="22"/>
          <w:szCs w:val="22"/>
        </w:rPr>
        <w:t xml:space="preserve"> </w:t>
      </w:r>
      <w:r>
        <w:rPr>
          <w:iCs/>
          <w:spacing w:val="3"/>
          <w:sz w:val="22"/>
          <w:szCs w:val="22"/>
        </w:rPr>
        <w:t xml:space="preserve"> за ___________  квартал».</w:t>
      </w:r>
    </w:p>
    <w:p w:rsidR="001E76C1" w:rsidRDefault="001E76C1" w:rsidP="001E76C1">
      <w:pPr>
        <w:shd w:val="clear" w:color="auto" w:fill="FFFFFF"/>
        <w:tabs>
          <w:tab w:val="left" w:pos="1387"/>
        </w:tabs>
        <w:jc w:val="both"/>
        <w:rPr>
          <w:spacing w:val="3"/>
          <w:sz w:val="22"/>
          <w:szCs w:val="22"/>
        </w:rPr>
      </w:pPr>
      <w:r>
        <w:rPr>
          <w:color w:val="000000"/>
          <w:spacing w:val="3"/>
          <w:sz w:val="22"/>
          <w:szCs w:val="22"/>
        </w:rPr>
        <w:t xml:space="preserve">            3.3. Арендная плата начисляется с ____________.2016 г. Сроком исполнения обязательств по оплате арендных платежей является дата перечисления арендной платы на счет, указанный в пункте 3.2. Договора. Обязательства арендатора по уплате арендных платежей прекращаются с момента государственной регистрации права на земельный участок в случае выкупа земельного участка, с момента государственной регистрации перехода права собственности на недвижимое имущество, расположенное на земельном участке, за исключением передачи прав и обязанностей (перенаем) на основании сделки. Расчет арендной платы определен в приложении к Договору, которое является неотъемлемой частью Договора.</w:t>
      </w:r>
    </w:p>
    <w:p w:rsidR="001E76C1" w:rsidRPr="006D34CD" w:rsidRDefault="001E76C1" w:rsidP="001E76C1">
      <w:pPr>
        <w:ind w:firstLine="720"/>
        <w:jc w:val="both"/>
        <w:rPr>
          <w:sz w:val="22"/>
          <w:szCs w:val="22"/>
        </w:rPr>
      </w:pPr>
      <w:r>
        <w:rPr>
          <w:sz w:val="22"/>
          <w:szCs w:val="22"/>
        </w:rPr>
        <w:t xml:space="preserve">            3.4. </w:t>
      </w:r>
      <w:r w:rsidRPr="006D34CD">
        <w:rPr>
          <w:sz w:val="22"/>
          <w:szCs w:val="22"/>
        </w:rPr>
        <w:t xml:space="preserve">Размер ежегодной арендной платы </w:t>
      </w:r>
      <w:r>
        <w:rPr>
          <w:sz w:val="22"/>
          <w:szCs w:val="22"/>
        </w:rPr>
        <w:t xml:space="preserve">не </w:t>
      </w:r>
      <w:r w:rsidRPr="006D34CD">
        <w:rPr>
          <w:sz w:val="22"/>
          <w:szCs w:val="22"/>
        </w:rPr>
        <w:t>может быть пересмотрен Арендодателем в одностороннем порядке.</w:t>
      </w:r>
    </w:p>
    <w:p w:rsidR="001E76C1" w:rsidRPr="006D34CD" w:rsidRDefault="001E76C1" w:rsidP="001E76C1">
      <w:pPr>
        <w:pStyle w:val="aa"/>
        <w:rPr>
          <w:sz w:val="22"/>
          <w:szCs w:val="22"/>
        </w:rPr>
      </w:pPr>
      <w:r w:rsidRPr="006D34CD">
        <w:rPr>
          <w:sz w:val="22"/>
          <w:szCs w:val="22"/>
        </w:rPr>
        <w:t xml:space="preserve">             3.5.Не использование Участка Арендатором не может служить основанием не внесения арендной платы.</w:t>
      </w:r>
    </w:p>
    <w:p w:rsidR="001E76C1" w:rsidRPr="006D34CD" w:rsidRDefault="001E76C1" w:rsidP="001E76C1">
      <w:pPr>
        <w:jc w:val="both"/>
        <w:rPr>
          <w:b/>
          <w:bCs/>
          <w:sz w:val="22"/>
          <w:szCs w:val="22"/>
        </w:rPr>
      </w:pPr>
    </w:p>
    <w:p w:rsidR="001E76C1" w:rsidRPr="006D34CD" w:rsidRDefault="001E76C1" w:rsidP="001E76C1">
      <w:pPr>
        <w:rPr>
          <w:b/>
          <w:bCs/>
          <w:sz w:val="22"/>
          <w:szCs w:val="22"/>
        </w:rPr>
      </w:pPr>
    </w:p>
    <w:p w:rsidR="001E76C1" w:rsidRDefault="001E76C1" w:rsidP="001E76C1">
      <w:pPr>
        <w:widowControl w:val="0"/>
        <w:numPr>
          <w:ilvl w:val="1"/>
          <w:numId w:val="20"/>
        </w:numPr>
        <w:shd w:val="clear" w:color="auto" w:fill="FFFFFF"/>
        <w:tabs>
          <w:tab w:val="clear" w:pos="1286"/>
          <w:tab w:val="left" w:pos="1291"/>
        </w:tabs>
        <w:suppressAutoHyphens/>
        <w:autoSpaceDE w:val="0"/>
        <w:jc w:val="both"/>
        <w:rPr>
          <w:b/>
          <w:i/>
          <w:spacing w:val="3"/>
          <w:sz w:val="22"/>
          <w:szCs w:val="22"/>
        </w:rPr>
      </w:pPr>
      <w:r>
        <w:rPr>
          <w:b/>
          <w:i/>
          <w:spacing w:val="3"/>
          <w:sz w:val="22"/>
          <w:szCs w:val="22"/>
        </w:rPr>
        <w:t>Арендодатель имеет право:</w:t>
      </w:r>
    </w:p>
    <w:p w:rsidR="001E76C1" w:rsidRDefault="001E76C1" w:rsidP="001E76C1">
      <w:pPr>
        <w:shd w:val="clear" w:color="auto" w:fill="FFFFFF"/>
        <w:tabs>
          <w:tab w:val="left" w:pos="1291"/>
        </w:tabs>
        <w:ind w:left="851"/>
        <w:jc w:val="both"/>
        <w:rPr>
          <w:b/>
          <w:i/>
          <w:spacing w:val="3"/>
          <w:sz w:val="22"/>
          <w:szCs w:val="22"/>
        </w:rPr>
      </w:pPr>
    </w:p>
    <w:p w:rsidR="001E76C1" w:rsidRDefault="001E76C1" w:rsidP="001E76C1">
      <w:pPr>
        <w:widowControl w:val="0"/>
        <w:numPr>
          <w:ilvl w:val="0"/>
          <w:numId w:val="21"/>
        </w:numPr>
        <w:shd w:val="clear" w:color="auto" w:fill="FFFFFF"/>
        <w:tabs>
          <w:tab w:val="left" w:pos="1478"/>
        </w:tabs>
        <w:suppressAutoHyphens/>
        <w:autoSpaceDE w:val="0"/>
        <w:jc w:val="both"/>
        <w:rPr>
          <w:spacing w:val="3"/>
          <w:sz w:val="22"/>
        </w:rPr>
      </w:pPr>
      <w:r>
        <w:rPr>
          <w:spacing w:val="3"/>
          <w:sz w:val="22"/>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установленных Договором сроков  и нарушения других условий Договора и нарушения других условий Договора.</w:t>
      </w:r>
    </w:p>
    <w:p w:rsidR="001E76C1" w:rsidRDefault="001E76C1" w:rsidP="001E76C1">
      <w:pPr>
        <w:widowControl w:val="0"/>
        <w:numPr>
          <w:ilvl w:val="0"/>
          <w:numId w:val="21"/>
        </w:numPr>
        <w:shd w:val="clear" w:color="auto" w:fill="FFFFFF"/>
        <w:tabs>
          <w:tab w:val="left" w:pos="1478"/>
        </w:tabs>
        <w:suppressAutoHyphens/>
        <w:autoSpaceDE w:val="0"/>
        <w:jc w:val="both"/>
        <w:rPr>
          <w:spacing w:val="3"/>
          <w:sz w:val="22"/>
          <w:szCs w:val="22"/>
        </w:rPr>
      </w:pPr>
      <w:r>
        <w:rPr>
          <w:spacing w:val="3"/>
          <w:sz w:val="22"/>
          <w:szCs w:val="22"/>
        </w:rPr>
        <w:t>На беспрепятственный доступ на территорию Участка с целью осмотра на предмет соблюдения условий Договора.</w:t>
      </w:r>
    </w:p>
    <w:p w:rsidR="001E76C1" w:rsidRDefault="001E76C1" w:rsidP="001E76C1">
      <w:pPr>
        <w:widowControl w:val="0"/>
        <w:numPr>
          <w:ilvl w:val="0"/>
          <w:numId w:val="21"/>
        </w:numPr>
        <w:suppressAutoHyphens/>
        <w:autoSpaceDE w:val="0"/>
        <w:jc w:val="both"/>
        <w:rPr>
          <w:spacing w:val="3"/>
          <w:sz w:val="22"/>
          <w:szCs w:val="22"/>
        </w:rPr>
      </w:pPr>
      <w:r>
        <w:rPr>
          <w:spacing w:val="3"/>
          <w:sz w:val="22"/>
          <w:szCs w:val="22"/>
        </w:rPr>
        <w:t xml:space="preserve">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основанием, предусмотренным законодательством Российской Федерации. </w:t>
      </w:r>
    </w:p>
    <w:p w:rsidR="001E76C1" w:rsidRDefault="001E76C1" w:rsidP="001E76C1">
      <w:pPr>
        <w:jc w:val="both"/>
      </w:pPr>
    </w:p>
    <w:p w:rsidR="001E76C1" w:rsidRPr="005E626A" w:rsidRDefault="001E76C1" w:rsidP="001E76C1">
      <w:pPr>
        <w:widowControl w:val="0"/>
        <w:numPr>
          <w:ilvl w:val="1"/>
          <w:numId w:val="20"/>
        </w:numPr>
        <w:shd w:val="clear" w:color="auto" w:fill="FFFFFF"/>
        <w:tabs>
          <w:tab w:val="clear" w:pos="1286"/>
          <w:tab w:val="left" w:pos="1291"/>
        </w:tabs>
        <w:suppressAutoHyphens/>
        <w:autoSpaceDE w:val="0"/>
        <w:jc w:val="both"/>
        <w:rPr>
          <w:b/>
          <w:i/>
          <w:spacing w:val="3"/>
          <w:sz w:val="22"/>
          <w:szCs w:val="22"/>
        </w:rPr>
      </w:pPr>
      <w:r w:rsidRPr="005E626A">
        <w:rPr>
          <w:b/>
          <w:i/>
          <w:spacing w:val="3"/>
          <w:sz w:val="22"/>
          <w:szCs w:val="22"/>
        </w:rPr>
        <w:lastRenderedPageBreak/>
        <w:t>Арендодатель обязан:</w:t>
      </w:r>
    </w:p>
    <w:p w:rsidR="001E76C1" w:rsidRDefault="001E76C1" w:rsidP="001E76C1">
      <w:pPr>
        <w:widowControl w:val="0"/>
        <w:numPr>
          <w:ilvl w:val="0"/>
          <w:numId w:val="22"/>
        </w:numPr>
        <w:shd w:val="clear" w:color="auto" w:fill="FFFFFF"/>
        <w:tabs>
          <w:tab w:val="left" w:pos="1598"/>
        </w:tabs>
        <w:suppressAutoHyphens/>
        <w:autoSpaceDE w:val="0"/>
        <w:jc w:val="both"/>
        <w:rPr>
          <w:spacing w:val="3"/>
          <w:sz w:val="22"/>
          <w:szCs w:val="22"/>
        </w:rPr>
      </w:pPr>
      <w:r>
        <w:rPr>
          <w:spacing w:val="3"/>
          <w:sz w:val="22"/>
          <w:szCs w:val="22"/>
        </w:rPr>
        <w:t>Выполнять в полном объеме все условия Договора</w:t>
      </w:r>
    </w:p>
    <w:p w:rsidR="001E76C1" w:rsidRPr="005E626A" w:rsidRDefault="001E76C1" w:rsidP="001E76C1">
      <w:pPr>
        <w:widowControl w:val="0"/>
        <w:numPr>
          <w:ilvl w:val="0"/>
          <w:numId w:val="22"/>
        </w:numPr>
        <w:shd w:val="clear" w:color="auto" w:fill="FFFFFF"/>
        <w:tabs>
          <w:tab w:val="left" w:pos="1598"/>
        </w:tabs>
        <w:suppressAutoHyphens/>
        <w:autoSpaceDE w:val="0"/>
        <w:jc w:val="both"/>
        <w:rPr>
          <w:spacing w:val="3"/>
          <w:sz w:val="22"/>
          <w:szCs w:val="22"/>
        </w:rPr>
      </w:pPr>
      <w:r w:rsidRPr="005E626A">
        <w:rPr>
          <w:spacing w:val="3"/>
          <w:sz w:val="22"/>
          <w:szCs w:val="22"/>
        </w:rPr>
        <w:t>Передать Арендатору земельный участок в состоянии, соответствующем условиям Договора.</w:t>
      </w:r>
    </w:p>
    <w:p w:rsidR="001E76C1" w:rsidRDefault="001E76C1" w:rsidP="001E76C1">
      <w:pPr>
        <w:shd w:val="clear" w:color="auto" w:fill="FFFFFF"/>
        <w:tabs>
          <w:tab w:val="left" w:pos="1598"/>
        </w:tabs>
        <w:jc w:val="both"/>
        <w:rPr>
          <w:spacing w:val="3"/>
          <w:sz w:val="22"/>
          <w:szCs w:val="22"/>
        </w:rPr>
      </w:pPr>
    </w:p>
    <w:p w:rsidR="001E76C1" w:rsidRDefault="001E76C1" w:rsidP="001E76C1">
      <w:pPr>
        <w:widowControl w:val="0"/>
        <w:numPr>
          <w:ilvl w:val="1"/>
          <w:numId w:val="20"/>
        </w:numPr>
        <w:shd w:val="clear" w:color="auto" w:fill="FFFFFF"/>
        <w:tabs>
          <w:tab w:val="left" w:pos="1478"/>
        </w:tabs>
        <w:suppressAutoHyphens/>
        <w:autoSpaceDE w:val="0"/>
        <w:jc w:val="both"/>
        <w:rPr>
          <w:b/>
          <w:i/>
          <w:spacing w:val="3"/>
          <w:sz w:val="22"/>
          <w:szCs w:val="22"/>
        </w:rPr>
      </w:pPr>
      <w:r>
        <w:rPr>
          <w:b/>
          <w:i/>
          <w:spacing w:val="3"/>
          <w:sz w:val="22"/>
          <w:szCs w:val="22"/>
        </w:rPr>
        <w:t>Арендатор имеет право:</w:t>
      </w:r>
    </w:p>
    <w:p w:rsidR="001E76C1" w:rsidRDefault="001E76C1" w:rsidP="001E76C1">
      <w:pPr>
        <w:shd w:val="clear" w:color="auto" w:fill="FFFFFF"/>
        <w:tabs>
          <w:tab w:val="left" w:pos="1478"/>
        </w:tabs>
        <w:ind w:left="851"/>
        <w:jc w:val="both"/>
        <w:rPr>
          <w:b/>
          <w:i/>
          <w:spacing w:val="3"/>
          <w:sz w:val="22"/>
          <w:szCs w:val="22"/>
        </w:rPr>
      </w:pPr>
    </w:p>
    <w:p w:rsidR="001E76C1" w:rsidRDefault="001E76C1" w:rsidP="001E76C1">
      <w:pPr>
        <w:widowControl w:val="0"/>
        <w:numPr>
          <w:ilvl w:val="0"/>
          <w:numId w:val="23"/>
        </w:numPr>
        <w:shd w:val="clear" w:color="auto" w:fill="FFFFFF"/>
        <w:tabs>
          <w:tab w:val="left" w:pos="1598"/>
        </w:tabs>
        <w:suppressAutoHyphens/>
        <w:autoSpaceDE w:val="0"/>
        <w:jc w:val="both"/>
        <w:rPr>
          <w:spacing w:val="3"/>
          <w:sz w:val="22"/>
          <w:szCs w:val="22"/>
        </w:rPr>
      </w:pPr>
      <w:r>
        <w:rPr>
          <w:spacing w:val="3"/>
          <w:sz w:val="22"/>
          <w:szCs w:val="22"/>
        </w:rPr>
        <w:t>Использовать Участок на условиях, установленных Договором.</w:t>
      </w:r>
    </w:p>
    <w:p w:rsidR="001E76C1" w:rsidRDefault="001E76C1" w:rsidP="001E76C1">
      <w:pPr>
        <w:widowControl w:val="0"/>
        <w:numPr>
          <w:ilvl w:val="0"/>
          <w:numId w:val="23"/>
        </w:numPr>
        <w:shd w:val="clear" w:color="auto" w:fill="FFFFFF"/>
        <w:tabs>
          <w:tab w:val="left" w:pos="1598"/>
        </w:tabs>
        <w:suppressAutoHyphens/>
        <w:autoSpaceDE w:val="0"/>
        <w:jc w:val="both"/>
        <w:rPr>
          <w:sz w:val="22"/>
          <w:szCs w:val="22"/>
        </w:rPr>
      </w:pPr>
      <w:r>
        <w:rPr>
          <w:sz w:val="22"/>
          <w:szCs w:val="22"/>
        </w:rPr>
        <w:t>С письменного согласия Арендодателя  сдавать Участок в субаренду в пределах срока договора аренды земельного участка.</w:t>
      </w:r>
    </w:p>
    <w:p w:rsidR="001E76C1" w:rsidRDefault="001E76C1" w:rsidP="001E76C1">
      <w:pPr>
        <w:widowControl w:val="0"/>
        <w:numPr>
          <w:ilvl w:val="0"/>
          <w:numId w:val="24"/>
        </w:numPr>
        <w:shd w:val="clear" w:color="auto" w:fill="FFFFFF"/>
        <w:tabs>
          <w:tab w:val="left" w:pos="1550"/>
        </w:tabs>
        <w:suppressAutoHyphens/>
        <w:autoSpaceDE w:val="0"/>
        <w:jc w:val="both"/>
        <w:rPr>
          <w:spacing w:val="3"/>
          <w:sz w:val="22"/>
          <w:szCs w:val="22"/>
        </w:rPr>
      </w:pPr>
      <w:r>
        <w:rPr>
          <w:spacing w:val="3"/>
          <w:sz w:val="22"/>
          <w:szCs w:val="22"/>
        </w:rPr>
        <w:t xml:space="preserve"> С письменного согласия Арендодателя  передавать свои права и обязанности по Договору третьим лицам.</w:t>
      </w:r>
    </w:p>
    <w:p w:rsidR="001E76C1" w:rsidRPr="005E626A" w:rsidRDefault="001E76C1" w:rsidP="001E76C1">
      <w:pPr>
        <w:widowControl w:val="0"/>
        <w:numPr>
          <w:ilvl w:val="0"/>
          <w:numId w:val="24"/>
        </w:numPr>
        <w:shd w:val="clear" w:color="auto" w:fill="FFFFFF"/>
        <w:tabs>
          <w:tab w:val="left" w:pos="1550"/>
        </w:tabs>
        <w:suppressAutoHyphens/>
        <w:autoSpaceDE w:val="0"/>
        <w:jc w:val="both"/>
        <w:rPr>
          <w:spacing w:val="3"/>
          <w:sz w:val="22"/>
          <w:szCs w:val="22"/>
        </w:rPr>
      </w:pPr>
      <w:r w:rsidRPr="005E626A">
        <w:rPr>
          <w:spacing w:val="3"/>
          <w:sz w:val="22"/>
          <w:szCs w:val="22"/>
        </w:rPr>
        <w:t>Требовать досрочного расторжения Договора в случаях, предусмотренных действующим законодательством.</w:t>
      </w:r>
    </w:p>
    <w:p w:rsidR="001E76C1" w:rsidRDefault="001E76C1" w:rsidP="001E76C1">
      <w:pPr>
        <w:shd w:val="clear" w:color="auto" w:fill="FFFFFF"/>
        <w:tabs>
          <w:tab w:val="left" w:pos="1550"/>
        </w:tabs>
        <w:jc w:val="both"/>
        <w:rPr>
          <w:spacing w:val="3"/>
          <w:sz w:val="22"/>
          <w:szCs w:val="22"/>
        </w:rPr>
      </w:pPr>
    </w:p>
    <w:p w:rsidR="001E76C1" w:rsidRPr="005E626A" w:rsidRDefault="001E76C1" w:rsidP="001E76C1">
      <w:pPr>
        <w:widowControl w:val="0"/>
        <w:numPr>
          <w:ilvl w:val="1"/>
          <w:numId w:val="20"/>
        </w:numPr>
        <w:shd w:val="clear" w:color="auto" w:fill="FFFFFF"/>
        <w:suppressAutoHyphens/>
        <w:autoSpaceDE w:val="0"/>
        <w:ind w:firstLine="851"/>
        <w:jc w:val="both"/>
        <w:rPr>
          <w:b/>
          <w:i/>
          <w:color w:val="000000"/>
          <w:spacing w:val="3"/>
          <w:sz w:val="22"/>
          <w:szCs w:val="22"/>
        </w:rPr>
      </w:pPr>
      <w:r w:rsidRPr="005E626A">
        <w:rPr>
          <w:b/>
          <w:i/>
          <w:color w:val="000000"/>
          <w:spacing w:val="3"/>
          <w:sz w:val="22"/>
          <w:szCs w:val="22"/>
        </w:rPr>
        <w:t>Арендатор обязан:</w:t>
      </w:r>
    </w:p>
    <w:p w:rsidR="001E76C1" w:rsidRPr="00182FF5" w:rsidRDefault="001E76C1" w:rsidP="001E76C1">
      <w:pPr>
        <w:widowControl w:val="0"/>
        <w:numPr>
          <w:ilvl w:val="2"/>
          <w:numId w:val="25"/>
        </w:numPr>
        <w:shd w:val="clear" w:color="auto" w:fill="FFFFFF"/>
        <w:tabs>
          <w:tab w:val="left" w:pos="567"/>
        </w:tabs>
        <w:suppressAutoHyphens/>
        <w:autoSpaceDE w:val="0"/>
        <w:ind w:hanging="1570"/>
        <w:jc w:val="both"/>
        <w:rPr>
          <w:color w:val="000000"/>
          <w:spacing w:val="3"/>
          <w:sz w:val="22"/>
          <w:szCs w:val="22"/>
        </w:rPr>
      </w:pPr>
      <w:r w:rsidRPr="00182FF5">
        <w:rPr>
          <w:color w:val="000000"/>
          <w:spacing w:val="3"/>
          <w:sz w:val="22"/>
          <w:szCs w:val="22"/>
        </w:rPr>
        <w:t>Выполнять в полном объеме все условия Договора.</w:t>
      </w:r>
    </w:p>
    <w:p w:rsidR="001E76C1" w:rsidRPr="00182FF5" w:rsidRDefault="001E76C1" w:rsidP="001E76C1">
      <w:pPr>
        <w:shd w:val="clear" w:color="auto" w:fill="FFFFFF"/>
        <w:tabs>
          <w:tab w:val="left" w:pos="1560"/>
        </w:tabs>
        <w:jc w:val="both"/>
        <w:rPr>
          <w:color w:val="000000"/>
          <w:spacing w:val="3"/>
          <w:sz w:val="22"/>
          <w:szCs w:val="22"/>
        </w:rPr>
      </w:pPr>
      <w:r w:rsidRPr="00182FF5">
        <w:rPr>
          <w:color w:val="000000"/>
          <w:spacing w:val="3"/>
          <w:sz w:val="22"/>
          <w:szCs w:val="22"/>
        </w:rPr>
        <w:t xml:space="preserve"> 4.4.2.Использовать Участок в соответствии с целевым назначением и разрешенным использованием.</w:t>
      </w:r>
    </w:p>
    <w:p w:rsidR="001E76C1" w:rsidRPr="00182FF5" w:rsidRDefault="001E76C1" w:rsidP="001E76C1">
      <w:pPr>
        <w:shd w:val="clear" w:color="auto" w:fill="FFFFFF"/>
        <w:tabs>
          <w:tab w:val="left" w:pos="1560"/>
        </w:tabs>
        <w:jc w:val="both"/>
        <w:rPr>
          <w:color w:val="000000"/>
          <w:spacing w:val="3"/>
          <w:sz w:val="22"/>
          <w:szCs w:val="22"/>
        </w:rPr>
      </w:pPr>
      <w:r w:rsidRPr="00182FF5">
        <w:rPr>
          <w:color w:val="000000"/>
          <w:spacing w:val="3"/>
          <w:sz w:val="22"/>
          <w:szCs w:val="22"/>
        </w:rPr>
        <w:t>4.4.3.Уплачивать в размере и на условиях, установленных Договором, арендную плату.</w:t>
      </w:r>
    </w:p>
    <w:p w:rsidR="001E76C1" w:rsidRDefault="001E76C1" w:rsidP="001E76C1">
      <w:pPr>
        <w:shd w:val="clear" w:color="auto" w:fill="FFFFFF"/>
        <w:tabs>
          <w:tab w:val="left" w:pos="1560"/>
        </w:tabs>
        <w:jc w:val="both"/>
        <w:rPr>
          <w:color w:val="000000"/>
          <w:spacing w:val="3"/>
          <w:sz w:val="22"/>
          <w:szCs w:val="22"/>
        </w:rPr>
      </w:pPr>
      <w:r w:rsidRPr="00182FF5">
        <w:rPr>
          <w:color w:val="000000"/>
          <w:spacing w:val="3"/>
          <w:sz w:val="22"/>
          <w:szCs w:val="22"/>
        </w:rPr>
        <w:t xml:space="preserve">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 Выполнять в соответствии с требованиями Эксплуатационных служб условия эксплуатации  подземных  и наземных коммуникаций, сооружений, дорог и проездов и т.п., расположенных на участке. При необходимости проведения на участке службами и организациями аварийно-ремонтных работ, иных подобных работ обеспечить им беспрепятственный доступ и возможность выполнения этих работ на участке. </w:t>
      </w:r>
    </w:p>
    <w:p w:rsidR="001E76C1" w:rsidRPr="00182FF5" w:rsidRDefault="001E76C1" w:rsidP="001E76C1">
      <w:pPr>
        <w:shd w:val="clear" w:color="auto" w:fill="FFFFFF"/>
        <w:tabs>
          <w:tab w:val="left" w:pos="1560"/>
        </w:tabs>
        <w:jc w:val="both"/>
        <w:rPr>
          <w:color w:val="000000"/>
          <w:spacing w:val="3"/>
          <w:sz w:val="22"/>
          <w:szCs w:val="22"/>
        </w:rPr>
      </w:pPr>
    </w:p>
    <w:p w:rsidR="001E76C1" w:rsidRPr="00182FF5" w:rsidRDefault="001E76C1" w:rsidP="001E76C1">
      <w:pPr>
        <w:shd w:val="clear" w:color="auto" w:fill="FFFFFF"/>
        <w:tabs>
          <w:tab w:val="left" w:pos="1560"/>
        </w:tabs>
        <w:jc w:val="both"/>
        <w:rPr>
          <w:color w:val="000000"/>
          <w:spacing w:val="3"/>
          <w:sz w:val="22"/>
          <w:szCs w:val="22"/>
        </w:rPr>
      </w:pPr>
      <w:r w:rsidRPr="00182FF5">
        <w:rPr>
          <w:color w:val="000000"/>
          <w:spacing w:val="3"/>
          <w:sz w:val="22"/>
          <w:szCs w:val="22"/>
        </w:rPr>
        <w:t xml:space="preserve">4.4.5.Письменно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E76C1" w:rsidRPr="00182FF5" w:rsidRDefault="001E76C1" w:rsidP="001E76C1">
      <w:pPr>
        <w:shd w:val="clear" w:color="auto" w:fill="FFFFFF"/>
        <w:tabs>
          <w:tab w:val="left" w:pos="1560"/>
        </w:tabs>
        <w:jc w:val="both"/>
        <w:rPr>
          <w:color w:val="000000"/>
          <w:spacing w:val="3"/>
          <w:sz w:val="22"/>
          <w:szCs w:val="22"/>
        </w:rPr>
      </w:pPr>
      <w:r w:rsidRPr="00182FF5">
        <w:rPr>
          <w:color w:val="000000"/>
          <w:spacing w:val="3"/>
          <w:sz w:val="22"/>
          <w:szCs w:val="22"/>
        </w:rPr>
        <w:t>4.4.6.Не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1E76C1" w:rsidRPr="00182FF5" w:rsidRDefault="001E76C1" w:rsidP="001E76C1">
      <w:pPr>
        <w:shd w:val="clear" w:color="auto" w:fill="FFFFFF"/>
        <w:tabs>
          <w:tab w:val="left" w:pos="1560"/>
        </w:tabs>
        <w:jc w:val="both"/>
        <w:rPr>
          <w:color w:val="000000"/>
          <w:spacing w:val="3"/>
          <w:sz w:val="22"/>
          <w:szCs w:val="22"/>
        </w:rPr>
      </w:pPr>
      <w:r w:rsidRPr="00182FF5">
        <w:rPr>
          <w:color w:val="000000"/>
          <w:spacing w:val="3"/>
          <w:sz w:val="22"/>
          <w:szCs w:val="22"/>
        </w:rPr>
        <w:t>4.4.7.Письменно в десятидневный срок уведомить Арендодателя об изменении своих реквизитов или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1E76C1" w:rsidRPr="00182FF5" w:rsidRDefault="001E76C1" w:rsidP="001E76C1">
      <w:pPr>
        <w:shd w:val="clear" w:color="auto" w:fill="FFFFFF"/>
        <w:tabs>
          <w:tab w:val="left" w:pos="1560"/>
        </w:tabs>
        <w:jc w:val="both"/>
        <w:rPr>
          <w:color w:val="000000"/>
          <w:spacing w:val="3"/>
          <w:sz w:val="22"/>
        </w:rPr>
      </w:pPr>
      <w:r w:rsidRPr="00182FF5">
        <w:rPr>
          <w:color w:val="000000"/>
          <w:spacing w:val="3"/>
          <w:sz w:val="22"/>
        </w:rPr>
        <w:t>4.4.8.В трехдневный срок после государственной регистрации Договора направить Арендодателю копию Договора с отметкой о его государственной регистрации. В случае отсутствия государственной регистрации настоящего договора по истечении 6-ти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ст. 395, 1102, 1107 ГК РФ.</w:t>
      </w:r>
    </w:p>
    <w:p w:rsidR="001E76C1" w:rsidRPr="00182FF5" w:rsidRDefault="001E76C1" w:rsidP="001E76C1">
      <w:pPr>
        <w:shd w:val="clear" w:color="auto" w:fill="FFFFFF"/>
        <w:tabs>
          <w:tab w:val="left" w:pos="1560"/>
        </w:tabs>
        <w:jc w:val="both"/>
        <w:rPr>
          <w:color w:val="000000"/>
          <w:spacing w:val="3"/>
          <w:sz w:val="22"/>
          <w:szCs w:val="22"/>
        </w:rPr>
      </w:pPr>
    </w:p>
    <w:p w:rsidR="001E76C1" w:rsidRPr="00182FF5" w:rsidRDefault="001E76C1" w:rsidP="001E76C1">
      <w:pPr>
        <w:shd w:val="clear" w:color="auto" w:fill="FFFFFF"/>
        <w:tabs>
          <w:tab w:val="left" w:pos="1560"/>
        </w:tabs>
        <w:jc w:val="both"/>
        <w:rPr>
          <w:color w:val="000000"/>
          <w:spacing w:val="3"/>
          <w:sz w:val="22"/>
          <w:szCs w:val="22"/>
        </w:rPr>
      </w:pPr>
      <w:r w:rsidRPr="00182FF5">
        <w:rPr>
          <w:color w:val="000000"/>
          <w:spacing w:val="3"/>
          <w:sz w:val="22"/>
          <w:szCs w:val="22"/>
        </w:rPr>
        <w:t>4.4.9.В случае передачи (продажи) строения или его части, расположенного (ой) на арендуемом земельном участке, другому юридическому или физическому лицу или внесения этого имущества в уставный (складочный) капитал хозяйственного товарищества или общества, в срок не позднее 30 календарных дней после совершения сделки уведомлять Арендодателя об этом и ходатайствовать перед ним о переоформлении документов, удостоверяющих право на землю.</w:t>
      </w:r>
    </w:p>
    <w:p w:rsidR="001E76C1" w:rsidRPr="00182FF5" w:rsidRDefault="001E76C1" w:rsidP="001E76C1">
      <w:pPr>
        <w:shd w:val="clear" w:color="auto" w:fill="FFFFFF"/>
        <w:tabs>
          <w:tab w:val="left" w:pos="1560"/>
        </w:tabs>
        <w:jc w:val="both"/>
        <w:rPr>
          <w:color w:val="000000"/>
          <w:spacing w:val="3"/>
          <w:sz w:val="22"/>
          <w:szCs w:val="22"/>
        </w:rPr>
      </w:pPr>
      <w:r w:rsidRPr="00182FF5">
        <w:rPr>
          <w:color w:val="000000"/>
          <w:spacing w:val="3"/>
          <w:sz w:val="22"/>
          <w:szCs w:val="22"/>
        </w:rPr>
        <w:t xml:space="preserve">               4.5. Арендодатель и Арендатор имеют иные права и  обязанности, установленные законодательством Российской Федерации.</w:t>
      </w:r>
    </w:p>
    <w:p w:rsidR="001E76C1" w:rsidRPr="00182FF5" w:rsidRDefault="001E76C1" w:rsidP="001E76C1">
      <w:pPr>
        <w:shd w:val="clear" w:color="auto" w:fill="FFFFFF"/>
        <w:tabs>
          <w:tab w:val="left" w:pos="1560"/>
        </w:tabs>
        <w:jc w:val="both"/>
        <w:rPr>
          <w:color w:val="000000"/>
          <w:spacing w:val="3"/>
          <w:sz w:val="22"/>
          <w:szCs w:val="22"/>
        </w:rPr>
      </w:pPr>
      <w:r w:rsidRPr="00182FF5">
        <w:rPr>
          <w:color w:val="000000"/>
          <w:spacing w:val="3"/>
          <w:sz w:val="22"/>
          <w:szCs w:val="22"/>
        </w:rPr>
        <w:t xml:space="preserve">              4.6. Расходы по заключению договора, а также изменений и дополнений к нему возлагаются на Арендатора.</w:t>
      </w:r>
    </w:p>
    <w:p w:rsidR="001E76C1" w:rsidRPr="00182FF5" w:rsidRDefault="001E76C1" w:rsidP="001E76C1">
      <w:pPr>
        <w:shd w:val="clear" w:color="auto" w:fill="FFFFFF"/>
        <w:tabs>
          <w:tab w:val="left" w:pos="1560"/>
        </w:tabs>
        <w:jc w:val="center"/>
        <w:rPr>
          <w:b/>
          <w:color w:val="000000"/>
          <w:spacing w:val="3"/>
          <w:sz w:val="22"/>
        </w:rPr>
      </w:pPr>
    </w:p>
    <w:p w:rsidR="001E76C1" w:rsidRPr="00182FF5" w:rsidRDefault="001E76C1" w:rsidP="001E76C1">
      <w:pPr>
        <w:shd w:val="clear" w:color="auto" w:fill="FFFFFF"/>
        <w:tabs>
          <w:tab w:val="left" w:pos="1560"/>
        </w:tabs>
        <w:jc w:val="both"/>
        <w:rPr>
          <w:color w:val="000000"/>
          <w:spacing w:val="3"/>
          <w:sz w:val="23"/>
          <w:szCs w:val="23"/>
        </w:rPr>
      </w:pPr>
      <w:r w:rsidRPr="00182FF5">
        <w:rPr>
          <w:color w:val="000000"/>
          <w:spacing w:val="3"/>
          <w:sz w:val="22"/>
          <w:szCs w:val="22"/>
        </w:rPr>
        <w:lastRenderedPageBreak/>
        <w:t xml:space="preserve">                                                   </w:t>
      </w:r>
      <w:r w:rsidRPr="00182FF5">
        <w:rPr>
          <w:b/>
          <w:color w:val="000000"/>
          <w:spacing w:val="3"/>
          <w:sz w:val="22"/>
          <w:szCs w:val="22"/>
        </w:rPr>
        <w:t>5. Ответственность Сторон</w:t>
      </w:r>
    </w:p>
    <w:p w:rsidR="001E76C1" w:rsidRPr="00182FF5" w:rsidRDefault="001E76C1" w:rsidP="001E76C1">
      <w:pPr>
        <w:shd w:val="clear" w:color="auto" w:fill="FFFFFF"/>
        <w:tabs>
          <w:tab w:val="left" w:pos="1435"/>
        </w:tabs>
        <w:ind w:firstLine="851"/>
        <w:jc w:val="both"/>
        <w:rPr>
          <w:color w:val="000000"/>
          <w:spacing w:val="3"/>
          <w:sz w:val="23"/>
          <w:szCs w:val="23"/>
        </w:rPr>
      </w:pPr>
      <w:r w:rsidRPr="00182FF5">
        <w:rPr>
          <w:color w:val="000000"/>
          <w:spacing w:val="3"/>
          <w:sz w:val="23"/>
          <w:szCs w:val="23"/>
        </w:rPr>
        <w:t>5.1.</w:t>
      </w:r>
      <w:r w:rsidRPr="00182FF5">
        <w:rPr>
          <w:color w:val="000000"/>
          <w:spacing w:val="3"/>
          <w:sz w:val="23"/>
          <w:szCs w:val="23"/>
        </w:rPr>
        <w:tab/>
        <w:t xml:space="preserve">За нарушение условий Договора Стороны несут ответственность, предусмотренную законодательством Российской Федерации. </w:t>
      </w:r>
    </w:p>
    <w:p w:rsidR="001E76C1" w:rsidRPr="00182FF5" w:rsidRDefault="001E76C1" w:rsidP="001E76C1">
      <w:pPr>
        <w:pStyle w:val="310"/>
        <w:tabs>
          <w:tab w:val="left" w:pos="1344"/>
        </w:tabs>
        <w:spacing w:line="240" w:lineRule="auto"/>
        <w:ind w:firstLine="851"/>
        <w:rPr>
          <w:sz w:val="23"/>
          <w:szCs w:val="23"/>
        </w:rPr>
      </w:pPr>
      <w:r w:rsidRPr="00182FF5">
        <w:rPr>
          <w:sz w:val="23"/>
          <w:szCs w:val="23"/>
        </w:rPr>
        <w:t>5.2.</w:t>
      </w:r>
      <w:r w:rsidRPr="00182FF5">
        <w:rPr>
          <w:sz w:val="23"/>
          <w:szCs w:val="23"/>
        </w:rPr>
        <w:tab/>
        <w:t>В случае несвоевременного перечисления арендной платы по Договору аренды за каждый день просрочки Арендатор выплачивает пени в размере 0,1 % от суммы не перечисленной арендной платы за каждый день просрочки. Пеня перечисляется в порядке, предусмотренном п. 3.2 Договора.</w:t>
      </w:r>
    </w:p>
    <w:p w:rsidR="001E76C1" w:rsidRPr="00182FF5" w:rsidRDefault="001E76C1" w:rsidP="001E76C1">
      <w:pPr>
        <w:pStyle w:val="310"/>
        <w:tabs>
          <w:tab w:val="left" w:pos="1344"/>
        </w:tabs>
        <w:spacing w:line="240" w:lineRule="auto"/>
        <w:ind w:firstLine="851"/>
        <w:rPr>
          <w:sz w:val="23"/>
          <w:szCs w:val="23"/>
        </w:rPr>
      </w:pPr>
      <w:r w:rsidRPr="00182FF5">
        <w:rPr>
          <w:sz w:val="23"/>
          <w:szCs w:val="23"/>
        </w:rPr>
        <w:t xml:space="preserve">5.3. В случае использования земельного участка не по целевому назначению Арендатор уплачивает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                        </w:t>
      </w:r>
    </w:p>
    <w:p w:rsidR="001E76C1" w:rsidRPr="00182FF5" w:rsidRDefault="001E76C1" w:rsidP="001E76C1">
      <w:pPr>
        <w:pStyle w:val="310"/>
        <w:tabs>
          <w:tab w:val="left" w:pos="1344"/>
        </w:tabs>
        <w:spacing w:line="240" w:lineRule="auto"/>
        <w:ind w:firstLine="851"/>
        <w:rPr>
          <w:sz w:val="23"/>
          <w:szCs w:val="23"/>
        </w:rPr>
      </w:pPr>
      <w:r w:rsidRPr="00182FF5">
        <w:rPr>
          <w:sz w:val="23"/>
          <w:szCs w:val="23"/>
        </w:rPr>
        <w:t xml:space="preserve"> 5.4.Ответственность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E76C1" w:rsidRPr="00182FF5" w:rsidRDefault="001E76C1" w:rsidP="001E76C1">
      <w:pPr>
        <w:shd w:val="clear" w:color="auto" w:fill="FFFFFF"/>
        <w:tabs>
          <w:tab w:val="left" w:pos="1430"/>
        </w:tabs>
        <w:ind w:left="851"/>
        <w:jc w:val="both"/>
        <w:rPr>
          <w:b/>
          <w:color w:val="000000"/>
          <w:spacing w:val="3"/>
          <w:sz w:val="22"/>
          <w:szCs w:val="22"/>
        </w:rPr>
      </w:pPr>
      <w:r w:rsidRPr="00182FF5">
        <w:rPr>
          <w:b/>
          <w:color w:val="000000"/>
          <w:spacing w:val="3"/>
          <w:sz w:val="22"/>
          <w:szCs w:val="22"/>
        </w:rPr>
        <w:t xml:space="preserve">                     6. Изменение, расторжение и прекращение Договора</w:t>
      </w:r>
    </w:p>
    <w:p w:rsidR="001E76C1" w:rsidRPr="00182FF5" w:rsidRDefault="001E76C1" w:rsidP="001E76C1">
      <w:pPr>
        <w:shd w:val="clear" w:color="auto" w:fill="FFFFFF"/>
        <w:tabs>
          <w:tab w:val="left" w:pos="1430"/>
        </w:tabs>
        <w:ind w:left="851"/>
        <w:jc w:val="both"/>
        <w:rPr>
          <w:color w:val="000000"/>
          <w:spacing w:val="3"/>
          <w:sz w:val="22"/>
          <w:szCs w:val="22"/>
        </w:rPr>
      </w:pPr>
    </w:p>
    <w:p w:rsidR="001E76C1" w:rsidRPr="004C442F" w:rsidRDefault="001E76C1" w:rsidP="001E76C1">
      <w:pPr>
        <w:widowControl w:val="0"/>
        <w:numPr>
          <w:ilvl w:val="0"/>
          <w:numId w:val="26"/>
        </w:numPr>
        <w:shd w:val="clear" w:color="auto" w:fill="FFFFFF"/>
        <w:tabs>
          <w:tab w:val="left" w:pos="1296"/>
        </w:tabs>
        <w:suppressAutoHyphens/>
        <w:autoSpaceDE w:val="0"/>
        <w:jc w:val="both"/>
        <w:rPr>
          <w:color w:val="000000"/>
          <w:spacing w:val="3"/>
          <w:sz w:val="23"/>
          <w:szCs w:val="23"/>
        </w:rPr>
      </w:pPr>
      <w:r w:rsidRPr="004C442F">
        <w:rPr>
          <w:color w:val="000000"/>
          <w:spacing w:val="3"/>
          <w:sz w:val="23"/>
          <w:szCs w:val="23"/>
        </w:rPr>
        <w:t>Все изменения и (или) дополнения к Договору оформляются Сторонами в письменной форме. При изменении реквизитов для перечисления арендной платы не требуется заключение отдельного дополнительного соглашения к Договору.</w:t>
      </w:r>
    </w:p>
    <w:p w:rsidR="001E76C1" w:rsidRPr="004C442F" w:rsidRDefault="001E76C1" w:rsidP="001E76C1">
      <w:pPr>
        <w:widowControl w:val="0"/>
        <w:numPr>
          <w:ilvl w:val="0"/>
          <w:numId w:val="26"/>
        </w:numPr>
        <w:shd w:val="clear" w:color="auto" w:fill="FFFFFF"/>
        <w:tabs>
          <w:tab w:val="left" w:pos="1296"/>
        </w:tabs>
        <w:suppressAutoHyphens/>
        <w:autoSpaceDE w:val="0"/>
        <w:jc w:val="both"/>
        <w:rPr>
          <w:color w:val="000000"/>
          <w:spacing w:val="3"/>
          <w:sz w:val="23"/>
          <w:szCs w:val="23"/>
        </w:rPr>
      </w:pPr>
      <w:r w:rsidRPr="004C442F">
        <w:rPr>
          <w:color w:val="000000"/>
          <w:spacing w:val="3"/>
          <w:sz w:val="23"/>
          <w:szCs w:val="23"/>
        </w:rPr>
        <w:t>Договор, может быть, расторгнут по требованию Сторон, по решению суда, на основании и в порядке, установленном гражданским законодательством, а также в случаях, указанных в пункте 4.1.1.</w:t>
      </w:r>
    </w:p>
    <w:p w:rsidR="001E76C1" w:rsidRPr="004C442F" w:rsidRDefault="001E76C1" w:rsidP="001E76C1">
      <w:pPr>
        <w:widowControl w:val="0"/>
        <w:numPr>
          <w:ilvl w:val="1"/>
          <w:numId w:val="28"/>
        </w:numPr>
        <w:shd w:val="clear" w:color="auto" w:fill="FFFFFF"/>
        <w:suppressAutoHyphens/>
        <w:autoSpaceDE w:val="0"/>
        <w:ind w:left="0" w:firstLine="851"/>
        <w:jc w:val="both"/>
        <w:rPr>
          <w:color w:val="000000"/>
          <w:spacing w:val="3"/>
          <w:sz w:val="23"/>
          <w:szCs w:val="23"/>
        </w:rPr>
      </w:pPr>
      <w:r w:rsidRPr="004C442F">
        <w:rPr>
          <w:color w:val="000000"/>
          <w:spacing w:val="3"/>
          <w:sz w:val="23"/>
          <w:szCs w:val="23"/>
        </w:rPr>
        <w:t>При прекращении Договора Арендатор обязан вернуть Арендодателю Участок в надлежащем состоянии.</w:t>
      </w:r>
    </w:p>
    <w:p w:rsidR="001E76C1" w:rsidRPr="00182FF5" w:rsidRDefault="001E76C1" w:rsidP="001E76C1">
      <w:pPr>
        <w:shd w:val="clear" w:color="auto" w:fill="FFFFFF"/>
        <w:ind w:firstLine="851"/>
        <w:jc w:val="both"/>
        <w:rPr>
          <w:color w:val="000000"/>
          <w:spacing w:val="3"/>
          <w:sz w:val="22"/>
          <w:szCs w:val="22"/>
        </w:rPr>
      </w:pPr>
    </w:p>
    <w:p w:rsidR="001E76C1" w:rsidRDefault="001E76C1" w:rsidP="001E76C1">
      <w:pPr>
        <w:widowControl w:val="0"/>
        <w:numPr>
          <w:ilvl w:val="0"/>
          <w:numId w:val="28"/>
        </w:numPr>
        <w:shd w:val="clear" w:color="auto" w:fill="FFFFFF"/>
        <w:tabs>
          <w:tab w:val="left" w:pos="1368"/>
        </w:tabs>
        <w:autoSpaceDE w:val="0"/>
        <w:autoSpaceDN w:val="0"/>
        <w:adjustRightInd w:val="0"/>
        <w:jc w:val="center"/>
        <w:rPr>
          <w:b/>
          <w:color w:val="000000"/>
          <w:spacing w:val="3"/>
          <w:sz w:val="22"/>
          <w:szCs w:val="22"/>
        </w:rPr>
      </w:pPr>
      <w:r w:rsidRPr="00182FF5">
        <w:rPr>
          <w:b/>
          <w:color w:val="000000"/>
          <w:spacing w:val="3"/>
          <w:sz w:val="22"/>
          <w:szCs w:val="22"/>
        </w:rPr>
        <w:t>Рассмотрение и урегулирование споров</w:t>
      </w:r>
    </w:p>
    <w:p w:rsidR="001E76C1" w:rsidRPr="00182FF5" w:rsidRDefault="001E76C1" w:rsidP="001E76C1">
      <w:pPr>
        <w:shd w:val="clear" w:color="auto" w:fill="FFFFFF"/>
        <w:tabs>
          <w:tab w:val="left" w:pos="1368"/>
        </w:tabs>
        <w:ind w:left="720"/>
        <w:rPr>
          <w:b/>
          <w:color w:val="000000"/>
          <w:spacing w:val="3"/>
          <w:sz w:val="22"/>
          <w:szCs w:val="22"/>
        </w:rPr>
      </w:pPr>
    </w:p>
    <w:p w:rsidR="001E76C1" w:rsidRPr="00182FF5" w:rsidRDefault="001E76C1" w:rsidP="001E76C1">
      <w:pPr>
        <w:shd w:val="clear" w:color="auto" w:fill="FFFFFF"/>
        <w:tabs>
          <w:tab w:val="left" w:pos="1368"/>
        </w:tabs>
        <w:ind w:left="851"/>
        <w:jc w:val="center"/>
        <w:rPr>
          <w:color w:val="000000"/>
          <w:spacing w:val="3"/>
          <w:sz w:val="22"/>
          <w:szCs w:val="22"/>
        </w:rPr>
      </w:pPr>
    </w:p>
    <w:p w:rsidR="001E76C1" w:rsidRPr="00182FF5" w:rsidRDefault="001E76C1" w:rsidP="001E76C1">
      <w:pPr>
        <w:shd w:val="clear" w:color="auto" w:fill="FFFFFF"/>
        <w:ind w:left="6" w:firstLine="851"/>
        <w:jc w:val="both"/>
        <w:rPr>
          <w:color w:val="000000"/>
          <w:spacing w:val="3"/>
          <w:sz w:val="22"/>
          <w:szCs w:val="22"/>
        </w:rPr>
      </w:pPr>
      <w:r w:rsidRPr="00182FF5">
        <w:rPr>
          <w:color w:val="000000"/>
          <w:spacing w:val="3"/>
          <w:sz w:val="22"/>
          <w:szCs w:val="22"/>
        </w:rPr>
        <w:t xml:space="preserve">7.1. </w:t>
      </w:r>
      <w:r>
        <w:rPr>
          <w:color w:val="000000"/>
          <w:spacing w:val="3"/>
          <w:sz w:val="22"/>
          <w:szCs w:val="22"/>
        </w:rPr>
        <w:t xml:space="preserve"> Стороны пришли к соглашению, что споры, возникающие при  исполнении настоящего договора, подлежат рассмотрению в суде по месту нахождения арендодателя. </w:t>
      </w:r>
    </w:p>
    <w:p w:rsidR="001E76C1" w:rsidRPr="00182FF5" w:rsidRDefault="001E76C1" w:rsidP="001E76C1">
      <w:pPr>
        <w:shd w:val="clear" w:color="auto" w:fill="FFFFFF"/>
        <w:ind w:left="6" w:firstLine="851"/>
        <w:jc w:val="center"/>
        <w:rPr>
          <w:b/>
          <w:color w:val="000000"/>
          <w:spacing w:val="3"/>
          <w:sz w:val="22"/>
          <w:szCs w:val="22"/>
        </w:rPr>
      </w:pPr>
      <w:r w:rsidRPr="00182FF5">
        <w:rPr>
          <w:b/>
          <w:color w:val="000000"/>
          <w:spacing w:val="3"/>
          <w:sz w:val="22"/>
          <w:szCs w:val="22"/>
        </w:rPr>
        <w:t>8. Вступление договора в силу</w:t>
      </w:r>
    </w:p>
    <w:p w:rsidR="001E76C1" w:rsidRPr="00182FF5" w:rsidRDefault="001E76C1" w:rsidP="001E76C1">
      <w:pPr>
        <w:shd w:val="clear" w:color="auto" w:fill="FFFFFF"/>
        <w:ind w:left="6" w:firstLine="851"/>
        <w:jc w:val="center"/>
        <w:rPr>
          <w:b/>
          <w:color w:val="000000"/>
          <w:spacing w:val="3"/>
          <w:sz w:val="22"/>
          <w:szCs w:val="22"/>
        </w:rPr>
      </w:pPr>
    </w:p>
    <w:p w:rsidR="001E76C1" w:rsidRPr="00182FF5" w:rsidRDefault="001E76C1" w:rsidP="001E76C1">
      <w:pPr>
        <w:widowControl w:val="0"/>
        <w:numPr>
          <w:ilvl w:val="0"/>
          <w:numId w:val="27"/>
        </w:numPr>
        <w:shd w:val="clear" w:color="auto" w:fill="FFFFFF"/>
        <w:tabs>
          <w:tab w:val="left" w:pos="1320"/>
        </w:tabs>
        <w:suppressAutoHyphens/>
        <w:autoSpaceDE w:val="0"/>
        <w:jc w:val="both"/>
        <w:rPr>
          <w:color w:val="000000"/>
          <w:spacing w:val="3"/>
          <w:sz w:val="22"/>
          <w:szCs w:val="22"/>
        </w:rPr>
      </w:pPr>
      <w:r w:rsidRPr="00182FF5">
        <w:rPr>
          <w:color w:val="000000"/>
          <w:spacing w:val="3"/>
          <w:sz w:val="22"/>
          <w:szCs w:val="22"/>
        </w:rPr>
        <w:t>Договор вступает в силу с даты его государственной регистрации в органе, осуществляющем государственную регистрацию прав.</w:t>
      </w:r>
    </w:p>
    <w:p w:rsidR="001E76C1" w:rsidRPr="000E5455" w:rsidRDefault="001E76C1" w:rsidP="001E76C1">
      <w:pPr>
        <w:shd w:val="clear" w:color="auto" w:fill="FFFFFF"/>
        <w:tabs>
          <w:tab w:val="left" w:pos="1402"/>
        </w:tabs>
        <w:jc w:val="both"/>
        <w:rPr>
          <w:color w:val="000000"/>
          <w:spacing w:val="3"/>
          <w:sz w:val="22"/>
          <w:szCs w:val="22"/>
        </w:rPr>
      </w:pPr>
      <w:r w:rsidRPr="000E5455">
        <w:rPr>
          <w:color w:val="000000"/>
          <w:spacing w:val="3"/>
          <w:sz w:val="22"/>
          <w:szCs w:val="22"/>
        </w:rPr>
        <w:t>8.2. Договор составлен в 3 (трех) экземплярах, имеющих одинаковую юридическую силу,  по одному экземпляру для каждой из Сторон, один для органа, осуществляющего государственную регистрацию прав.</w:t>
      </w:r>
    </w:p>
    <w:p w:rsidR="001E76C1" w:rsidRPr="000E5455" w:rsidRDefault="001E76C1" w:rsidP="001E76C1">
      <w:pPr>
        <w:shd w:val="clear" w:color="auto" w:fill="FFFFFF"/>
        <w:tabs>
          <w:tab w:val="left" w:pos="1402"/>
        </w:tabs>
        <w:ind w:firstLine="851"/>
        <w:jc w:val="both"/>
        <w:rPr>
          <w:color w:val="000000"/>
          <w:spacing w:val="3"/>
          <w:sz w:val="22"/>
          <w:szCs w:val="22"/>
        </w:rPr>
      </w:pPr>
    </w:p>
    <w:p w:rsidR="001E76C1" w:rsidRPr="006D34CD" w:rsidRDefault="001E76C1" w:rsidP="001E76C1">
      <w:pPr>
        <w:jc w:val="both"/>
        <w:rPr>
          <w:sz w:val="22"/>
          <w:szCs w:val="22"/>
        </w:rPr>
      </w:pPr>
      <w:r w:rsidRPr="006D34CD">
        <w:rPr>
          <w:b/>
          <w:sz w:val="22"/>
          <w:szCs w:val="22"/>
        </w:rPr>
        <w:t>9. Реквизиты  Сторон</w:t>
      </w:r>
    </w:p>
    <w:p w:rsidR="001E76C1" w:rsidRPr="00FD718B" w:rsidRDefault="001E76C1" w:rsidP="001E76C1">
      <w:pPr>
        <w:jc w:val="both"/>
        <w:rPr>
          <w:b/>
          <w:sz w:val="22"/>
          <w:szCs w:val="22"/>
        </w:rPr>
      </w:pPr>
      <w:r w:rsidRPr="006D34CD">
        <w:rPr>
          <w:sz w:val="22"/>
          <w:szCs w:val="22"/>
        </w:rPr>
        <w:t xml:space="preserve">              </w:t>
      </w:r>
      <w:r w:rsidRPr="00FD718B">
        <w:rPr>
          <w:b/>
          <w:sz w:val="22"/>
          <w:szCs w:val="22"/>
        </w:rPr>
        <w:t xml:space="preserve"> Арендодатель:                                                                                     </w:t>
      </w:r>
    </w:p>
    <w:p w:rsidR="001E76C1" w:rsidRDefault="001E76C1" w:rsidP="001E76C1">
      <w:pPr>
        <w:shd w:val="clear" w:color="auto" w:fill="FFFFFF"/>
        <w:tabs>
          <w:tab w:val="left" w:pos="1402"/>
        </w:tabs>
        <w:jc w:val="both"/>
        <w:rPr>
          <w:spacing w:val="3"/>
          <w:sz w:val="22"/>
          <w:szCs w:val="22"/>
        </w:rPr>
      </w:pPr>
      <w:r>
        <w:rPr>
          <w:spacing w:val="3"/>
          <w:sz w:val="22"/>
          <w:szCs w:val="22"/>
        </w:rPr>
        <w:t>Муниципальное образование – Архиповское сельское поселение Россошанского муниципального района Воронежской области</w:t>
      </w:r>
    </w:p>
    <w:p w:rsidR="001E76C1" w:rsidRDefault="001E76C1" w:rsidP="001E76C1">
      <w:pPr>
        <w:shd w:val="clear" w:color="auto" w:fill="FFFFFF"/>
        <w:tabs>
          <w:tab w:val="left" w:pos="1402"/>
        </w:tabs>
        <w:jc w:val="both"/>
        <w:rPr>
          <w:spacing w:val="3"/>
          <w:sz w:val="22"/>
          <w:szCs w:val="22"/>
        </w:rPr>
      </w:pPr>
      <w:r>
        <w:rPr>
          <w:spacing w:val="3"/>
          <w:sz w:val="22"/>
          <w:szCs w:val="22"/>
        </w:rPr>
        <w:t>Адрес: 396602 Воронежская область, Россошанский район, с. Архиповка, ул. Октябрьская, 42б.</w:t>
      </w:r>
    </w:p>
    <w:p w:rsidR="001E76C1" w:rsidRDefault="001E76C1" w:rsidP="001E76C1">
      <w:pPr>
        <w:shd w:val="clear" w:color="auto" w:fill="FFFFFF"/>
        <w:tabs>
          <w:tab w:val="left" w:pos="1402"/>
        </w:tabs>
        <w:jc w:val="both"/>
        <w:rPr>
          <w:spacing w:val="3"/>
          <w:sz w:val="22"/>
          <w:szCs w:val="22"/>
        </w:rPr>
      </w:pPr>
      <w:r>
        <w:rPr>
          <w:spacing w:val="3"/>
          <w:sz w:val="22"/>
          <w:szCs w:val="22"/>
        </w:rPr>
        <w:t xml:space="preserve">                                                                                                                                     </w:t>
      </w:r>
    </w:p>
    <w:p w:rsidR="001E76C1" w:rsidRDefault="001E76C1" w:rsidP="001E76C1">
      <w:pPr>
        <w:shd w:val="clear" w:color="auto" w:fill="FFFFFF"/>
        <w:rPr>
          <w:spacing w:val="3"/>
          <w:sz w:val="22"/>
          <w:szCs w:val="22"/>
        </w:rPr>
      </w:pPr>
      <w:r>
        <w:rPr>
          <w:b/>
          <w:spacing w:val="3"/>
          <w:sz w:val="22"/>
          <w:szCs w:val="22"/>
        </w:rPr>
        <w:t xml:space="preserve">              АРЕНДАТОР:</w:t>
      </w:r>
      <w:r>
        <w:rPr>
          <w:spacing w:val="3"/>
          <w:sz w:val="22"/>
          <w:szCs w:val="22"/>
        </w:rPr>
        <w:t xml:space="preserve"> </w:t>
      </w:r>
    </w:p>
    <w:p w:rsidR="001E76C1" w:rsidRDefault="001E76C1" w:rsidP="001E76C1">
      <w:pPr>
        <w:shd w:val="clear" w:color="auto" w:fill="FFFFFF"/>
        <w:rPr>
          <w:spacing w:val="3"/>
          <w:sz w:val="22"/>
          <w:szCs w:val="22"/>
        </w:rPr>
      </w:pPr>
      <w:r>
        <w:rPr>
          <w:spacing w:val="3"/>
          <w:sz w:val="22"/>
          <w:szCs w:val="22"/>
        </w:rPr>
        <w:t>Адрес:  ________________________.</w:t>
      </w:r>
    </w:p>
    <w:p w:rsidR="001E76C1" w:rsidRDefault="001E76C1" w:rsidP="001E76C1">
      <w:pPr>
        <w:shd w:val="clear" w:color="auto" w:fill="FFFFFF"/>
        <w:rPr>
          <w:spacing w:val="3"/>
          <w:sz w:val="22"/>
          <w:szCs w:val="22"/>
        </w:rPr>
      </w:pPr>
    </w:p>
    <w:p w:rsidR="001E76C1" w:rsidRDefault="001E76C1" w:rsidP="001E76C1">
      <w:pPr>
        <w:shd w:val="clear" w:color="auto" w:fill="FFFFFF"/>
        <w:jc w:val="center"/>
        <w:rPr>
          <w:b/>
          <w:spacing w:val="3"/>
          <w:sz w:val="22"/>
          <w:szCs w:val="22"/>
        </w:rPr>
      </w:pPr>
      <w:r>
        <w:rPr>
          <w:b/>
          <w:spacing w:val="3"/>
          <w:sz w:val="22"/>
          <w:szCs w:val="22"/>
        </w:rPr>
        <w:t>Подписи Сторон</w:t>
      </w:r>
    </w:p>
    <w:p w:rsidR="001E76C1" w:rsidRDefault="001E76C1" w:rsidP="001E76C1">
      <w:pPr>
        <w:shd w:val="clear" w:color="auto" w:fill="FFFFFF"/>
        <w:rPr>
          <w:b/>
          <w:spacing w:val="3"/>
          <w:sz w:val="22"/>
          <w:szCs w:val="22"/>
        </w:rPr>
      </w:pPr>
      <w:r>
        <w:rPr>
          <w:b/>
          <w:spacing w:val="3"/>
          <w:sz w:val="22"/>
          <w:szCs w:val="22"/>
        </w:rPr>
        <w:t xml:space="preserve">                АРЕНДОДАТЕЛЬ:                                                                  АРЕНДАТОР:</w:t>
      </w:r>
    </w:p>
    <w:p w:rsidR="001E76C1" w:rsidRDefault="001E76C1" w:rsidP="001E76C1">
      <w:pPr>
        <w:shd w:val="clear" w:color="auto" w:fill="FFFFFF"/>
        <w:rPr>
          <w:spacing w:val="3"/>
          <w:sz w:val="22"/>
          <w:szCs w:val="22"/>
        </w:rPr>
      </w:pPr>
    </w:p>
    <w:p w:rsidR="001E76C1" w:rsidRDefault="001E76C1" w:rsidP="001E76C1">
      <w:pPr>
        <w:shd w:val="clear" w:color="auto" w:fill="FFFFFF"/>
        <w:spacing w:line="360" w:lineRule="auto"/>
        <w:rPr>
          <w:spacing w:val="3"/>
          <w:sz w:val="22"/>
          <w:szCs w:val="22"/>
        </w:rPr>
      </w:pPr>
      <w:r>
        <w:rPr>
          <w:spacing w:val="3"/>
          <w:sz w:val="22"/>
          <w:szCs w:val="22"/>
        </w:rPr>
        <w:t xml:space="preserve">Глава Архиповского сельского                                  </w:t>
      </w:r>
    </w:p>
    <w:p w:rsidR="001E76C1" w:rsidRDefault="001E76C1" w:rsidP="001E76C1">
      <w:pPr>
        <w:shd w:val="clear" w:color="auto" w:fill="FFFFFF"/>
        <w:spacing w:line="360" w:lineRule="auto"/>
        <w:rPr>
          <w:spacing w:val="3"/>
          <w:sz w:val="22"/>
          <w:szCs w:val="22"/>
        </w:rPr>
      </w:pPr>
      <w:r>
        <w:rPr>
          <w:spacing w:val="3"/>
          <w:sz w:val="22"/>
          <w:szCs w:val="22"/>
        </w:rPr>
        <w:t>поселения</w:t>
      </w:r>
    </w:p>
    <w:p w:rsidR="001E76C1" w:rsidRDefault="001E76C1" w:rsidP="001E76C1">
      <w:pPr>
        <w:shd w:val="clear" w:color="auto" w:fill="FFFFFF"/>
        <w:spacing w:line="360" w:lineRule="auto"/>
        <w:rPr>
          <w:spacing w:val="3"/>
          <w:sz w:val="22"/>
          <w:szCs w:val="22"/>
        </w:rPr>
      </w:pPr>
      <w:r>
        <w:rPr>
          <w:spacing w:val="3"/>
          <w:sz w:val="22"/>
          <w:szCs w:val="22"/>
        </w:rPr>
        <w:t xml:space="preserve">                                                                                                                                      </w:t>
      </w:r>
    </w:p>
    <w:p w:rsidR="00FE6255" w:rsidRDefault="001E76C1" w:rsidP="001E76C1">
      <w:pPr>
        <w:widowControl w:val="0"/>
        <w:autoSpaceDE w:val="0"/>
        <w:autoSpaceDN w:val="0"/>
        <w:adjustRightInd w:val="0"/>
        <w:ind w:firstLine="540"/>
        <w:jc w:val="both"/>
        <w:rPr>
          <w:rFonts w:ascii="Arial" w:hAnsi="Arial" w:cs="Arial"/>
          <w:sz w:val="22"/>
          <w:szCs w:val="22"/>
        </w:rPr>
      </w:pPr>
      <w:r>
        <w:rPr>
          <w:spacing w:val="3"/>
          <w:sz w:val="22"/>
          <w:szCs w:val="22"/>
        </w:rPr>
        <w:t xml:space="preserve">     _____________Е.Г. Гольева                                           </w:t>
      </w:r>
    </w:p>
    <w:sectPr w:rsidR="00FE6255" w:rsidSect="00DC2E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E41" w:rsidRDefault="00032E41" w:rsidP="00FE6255">
      <w:r>
        <w:separator/>
      </w:r>
    </w:p>
  </w:endnote>
  <w:endnote w:type="continuationSeparator" w:id="1">
    <w:p w:rsidR="00032E41" w:rsidRDefault="00032E41" w:rsidP="00FE6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E41" w:rsidRDefault="00032E41" w:rsidP="00FE6255">
      <w:r>
        <w:separator/>
      </w:r>
    </w:p>
  </w:footnote>
  <w:footnote w:type="continuationSeparator" w:id="1">
    <w:p w:rsidR="00032E41" w:rsidRDefault="00032E41" w:rsidP="00FE6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4"/>
      <w:numFmt w:val="decimal"/>
      <w:lvlText w:val="%1."/>
      <w:lvlJc w:val="left"/>
      <w:pPr>
        <w:tabs>
          <w:tab w:val="num" w:pos="435"/>
        </w:tabs>
        <w:ind w:left="435" w:hanging="435"/>
      </w:pPr>
    </w:lvl>
    <w:lvl w:ilvl="1">
      <w:start w:val="1"/>
      <w:numFmt w:val="decimal"/>
      <w:lvlText w:val="%1.%2."/>
      <w:lvlJc w:val="left"/>
      <w:pPr>
        <w:tabs>
          <w:tab w:val="num" w:pos="1286"/>
        </w:tabs>
        <w:ind w:left="1286" w:hanging="435"/>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
    <w:nsid w:val="00000005"/>
    <w:multiLevelType w:val="multilevel"/>
    <w:tmpl w:val="00000005"/>
    <w:name w:val="WW8Num5"/>
    <w:lvl w:ilvl="0">
      <w:start w:val="1"/>
      <w:numFmt w:val="decimal"/>
      <w:lvlText w:val="4.1.%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4.2.%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lvlText w:val="4.3.%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3"/>
      <w:numFmt w:val="decimal"/>
      <w:lvlText w:val="4.3.%1."/>
      <w:lvlJc w:val="left"/>
      <w:pPr>
        <w:tabs>
          <w:tab w:val="num" w:pos="0"/>
        </w:tabs>
        <w:ind w:left="0" w:firstLine="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4"/>
      <w:numFmt w:val="decimal"/>
      <w:lvlText w:val="%1"/>
      <w:lvlJc w:val="left"/>
      <w:pPr>
        <w:tabs>
          <w:tab w:val="num" w:pos="435"/>
        </w:tabs>
        <w:ind w:left="435" w:hanging="435"/>
      </w:pPr>
    </w:lvl>
    <w:lvl w:ilvl="1">
      <w:start w:val="4"/>
      <w:numFmt w:val="decimal"/>
      <w:lvlText w:val="%1.%2"/>
      <w:lvlJc w:val="left"/>
      <w:pPr>
        <w:tabs>
          <w:tab w:val="num" w:pos="860"/>
        </w:tabs>
        <w:ind w:left="860" w:hanging="435"/>
      </w:pPr>
    </w:lvl>
    <w:lvl w:ilvl="2">
      <w:start w:val="1"/>
      <w:numFmt w:val="decimal"/>
      <w:lvlText w:val="%1.%2.%3"/>
      <w:lvlJc w:val="left"/>
      <w:pPr>
        <w:tabs>
          <w:tab w:val="num" w:pos="1570"/>
        </w:tabs>
        <w:ind w:left="1570" w:hanging="720"/>
      </w:p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5200"/>
        </w:tabs>
        <w:ind w:left="5200" w:hanging="1800"/>
      </w:pPr>
    </w:lvl>
  </w:abstractNum>
  <w:abstractNum w:abstractNumId="6">
    <w:nsid w:val="0000000A"/>
    <w:multiLevelType w:val="multilevel"/>
    <w:tmpl w:val="0000000A"/>
    <w:name w:val="WW8Num10"/>
    <w:lvl w:ilvl="0">
      <w:start w:val="1"/>
      <w:numFmt w:val="decimal"/>
      <w:lvlText w:val="6.%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1"/>
      <w:numFmt w:val="decimal"/>
      <w:lvlText w:val="8.%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6195F"/>
    <w:multiLevelType w:val="hybridMultilevel"/>
    <w:tmpl w:val="65C496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
    <w:nsid w:val="359C5257"/>
    <w:multiLevelType w:val="hybridMultilevel"/>
    <w:tmpl w:val="54A4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4A60AB"/>
    <w:multiLevelType w:val="hybridMultilevel"/>
    <w:tmpl w:val="96DA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D348DF"/>
    <w:multiLevelType w:val="hybridMultilevel"/>
    <w:tmpl w:val="BF8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103F9C"/>
    <w:multiLevelType w:val="multilevel"/>
    <w:tmpl w:val="FDFEB9AC"/>
    <w:lvl w:ilvl="0">
      <w:start w:val="1"/>
      <w:numFmt w:val="decimal"/>
      <w:lvlText w:val="%1."/>
      <w:lvlJc w:val="left"/>
      <w:pPr>
        <w:tabs>
          <w:tab w:val="num" w:pos="360"/>
        </w:tabs>
        <w:ind w:left="360" w:hanging="360"/>
      </w:pPr>
    </w:lvl>
    <w:lvl w:ilvl="1">
      <w:start w:val="1"/>
      <w:numFmt w:val="decimal"/>
      <w:lvlText w:val="%1.%2."/>
      <w:lvlJc w:val="left"/>
      <w:pPr>
        <w:tabs>
          <w:tab w:val="num" w:pos="1571"/>
        </w:tabs>
        <w:ind w:left="1283" w:hanging="432"/>
      </w:pPr>
      <w:rPr>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5B6336"/>
    <w:multiLevelType w:val="singleLevel"/>
    <w:tmpl w:val="2A008782"/>
    <w:lvl w:ilvl="0">
      <w:start w:val="4"/>
      <w:numFmt w:val="decimal"/>
      <w:lvlText w:val="1.%1."/>
      <w:lvlJc w:val="left"/>
      <w:pPr>
        <w:tabs>
          <w:tab w:val="num" w:pos="720"/>
        </w:tabs>
        <w:ind w:left="0" w:firstLine="0"/>
      </w:pPr>
      <w:rPr>
        <w:rFonts w:ascii="Times New Roman" w:hAnsi="Times New Roman" w:hint="default"/>
      </w:rPr>
    </w:lvl>
  </w:abstractNum>
  <w:abstractNum w:abstractNumId="20">
    <w:nsid w:val="535F355B"/>
    <w:multiLevelType w:val="hybridMultilevel"/>
    <w:tmpl w:val="31A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632F99"/>
    <w:multiLevelType w:val="hybridMultilevel"/>
    <w:tmpl w:val="880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5F6037"/>
    <w:multiLevelType w:val="hybridMultilevel"/>
    <w:tmpl w:val="3828D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780756"/>
    <w:multiLevelType w:val="hybridMultilevel"/>
    <w:tmpl w:val="1990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1A0047"/>
    <w:multiLevelType w:val="hybridMultilevel"/>
    <w:tmpl w:val="BBD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332C70"/>
    <w:multiLevelType w:val="hybridMultilevel"/>
    <w:tmpl w:val="5D7E0AEC"/>
    <w:lvl w:ilvl="0" w:tplc="2648071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8"/>
  </w:num>
  <w:num w:numId="2">
    <w:abstractNumId w:val="26"/>
  </w:num>
  <w:num w:numId="3">
    <w:abstractNumId w:val="21"/>
  </w:num>
  <w:num w:numId="4">
    <w:abstractNumId w:val="10"/>
  </w:num>
  <w:num w:numId="5">
    <w:abstractNumId w:val="17"/>
  </w:num>
  <w:num w:numId="6">
    <w:abstractNumId w:val="9"/>
  </w:num>
  <w:num w:numId="7">
    <w:abstractNumId w:val="13"/>
  </w:num>
  <w:num w:numId="8">
    <w:abstractNumId w:val="12"/>
  </w:num>
  <w:num w:numId="9">
    <w:abstractNumId w:val="27"/>
  </w:num>
  <w:num w:numId="10">
    <w:abstractNumId w:val="22"/>
  </w:num>
  <w:num w:numId="11">
    <w:abstractNumId w:val="24"/>
  </w:num>
  <w:num w:numId="12">
    <w:abstractNumId w:val="15"/>
  </w:num>
  <w:num w:numId="13">
    <w:abstractNumId w:val="20"/>
  </w:num>
  <w:num w:numId="14">
    <w:abstractNumId w:val="25"/>
  </w:num>
  <w:num w:numId="15">
    <w:abstractNumId w:val="11"/>
  </w:num>
  <w:num w:numId="16">
    <w:abstractNumId w:val="23"/>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4"/>
    </w:lvlOverride>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6255"/>
    <w:rsid w:val="00032E41"/>
    <w:rsid w:val="00090EC0"/>
    <w:rsid w:val="000D7662"/>
    <w:rsid w:val="001301F1"/>
    <w:rsid w:val="0015283B"/>
    <w:rsid w:val="001E76C1"/>
    <w:rsid w:val="00230773"/>
    <w:rsid w:val="0029224C"/>
    <w:rsid w:val="002D444A"/>
    <w:rsid w:val="003B6D64"/>
    <w:rsid w:val="003D1B92"/>
    <w:rsid w:val="003F39C0"/>
    <w:rsid w:val="004433F4"/>
    <w:rsid w:val="004A3AAC"/>
    <w:rsid w:val="00564706"/>
    <w:rsid w:val="00646191"/>
    <w:rsid w:val="00675CC4"/>
    <w:rsid w:val="006B61BB"/>
    <w:rsid w:val="006D1234"/>
    <w:rsid w:val="00725062"/>
    <w:rsid w:val="00742C3E"/>
    <w:rsid w:val="007C5851"/>
    <w:rsid w:val="008F36FA"/>
    <w:rsid w:val="00A349B5"/>
    <w:rsid w:val="00A552AB"/>
    <w:rsid w:val="00A6075D"/>
    <w:rsid w:val="00AA09DB"/>
    <w:rsid w:val="00AA7EC5"/>
    <w:rsid w:val="00AF4E18"/>
    <w:rsid w:val="00B41E51"/>
    <w:rsid w:val="00B5028E"/>
    <w:rsid w:val="00BA106B"/>
    <w:rsid w:val="00BE5D1B"/>
    <w:rsid w:val="00C53020"/>
    <w:rsid w:val="00CB46D3"/>
    <w:rsid w:val="00D607BD"/>
    <w:rsid w:val="00DC2E61"/>
    <w:rsid w:val="00DD7C0B"/>
    <w:rsid w:val="00E01579"/>
    <w:rsid w:val="00E4662A"/>
    <w:rsid w:val="00E84C57"/>
    <w:rsid w:val="00EA095F"/>
    <w:rsid w:val="00EC7084"/>
    <w:rsid w:val="00EE5EC6"/>
    <w:rsid w:val="00F25CA0"/>
    <w:rsid w:val="00F3723B"/>
    <w:rsid w:val="00FE6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55"/>
    <w:pPr>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iPriority w:val="9"/>
    <w:semiHidden/>
    <w:unhideWhenUsed/>
    <w:qFormat/>
    <w:rsid w:val="00FE625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E6255"/>
    <w:rPr>
      <w:rFonts w:ascii="Cambria" w:eastAsia="Times New Roman" w:hAnsi="Cambria" w:cs="Times New Roman"/>
      <w:b/>
      <w:bCs/>
      <w:sz w:val="26"/>
      <w:szCs w:val="26"/>
      <w:lang w:eastAsia="ar-SA"/>
    </w:rPr>
  </w:style>
  <w:style w:type="paragraph" w:styleId="a3">
    <w:name w:val="Body Text"/>
    <w:basedOn w:val="a"/>
    <w:link w:val="a4"/>
    <w:rsid w:val="00FE6255"/>
    <w:pPr>
      <w:jc w:val="both"/>
    </w:pPr>
  </w:style>
  <w:style w:type="character" w:customStyle="1" w:styleId="a4">
    <w:name w:val="Основной текст Знак"/>
    <w:basedOn w:val="a0"/>
    <w:link w:val="a3"/>
    <w:rsid w:val="00FE6255"/>
    <w:rPr>
      <w:rFonts w:ascii="Times New Roman" w:eastAsia="Times New Roman" w:hAnsi="Times New Roman" w:cs="Times New Roman"/>
      <w:sz w:val="24"/>
      <w:szCs w:val="24"/>
      <w:lang w:eastAsia="ar-SA"/>
    </w:rPr>
  </w:style>
  <w:style w:type="character" w:styleId="a5">
    <w:name w:val="Hyperlink"/>
    <w:basedOn w:val="a0"/>
    <w:uiPriority w:val="99"/>
    <w:unhideWhenUsed/>
    <w:rsid w:val="00FE6255"/>
    <w:rPr>
      <w:color w:val="0000FF"/>
      <w:u w:val="single"/>
    </w:rPr>
  </w:style>
  <w:style w:type="paragraph" w:styleId="a6">
    <w:name w:val="List Paragraph"/>
    <w:basedOn w:val="a"/>
    <w:uiPriority w:val="34"/>
    <w:qFormat/>
    <w:rsid w:val="00FE6255"/>
    <w:pPr>
      <w:ind w:left="708"/>
    </w:pPr>
    <w:rPr>
      <w:lang w:eastAsia="ru-RU"/>
    </w:rPr>
  </w:style>
  <w:style w:type="paragraph" w:customStyle="1" w:styleId="ConsPlusNormal">
    <w:name w:val="ConsPlusNormal"/>
    <w:rsid w:val="00FE62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semiHidden/>
    <w:rsid w:val="00FE6255"/>
    <w:rPr>
      <w:sz w:val="20"/>
      <w:szCs w:val="20"/>
      <w:lang w:eastAsia="ru-RU"/>
    </w:rPr>
  </w:style>
  <w:style w:type="character" w:customStyle="1" w:styleId="a8">
    <w:name w:val="Текст сноски Знак"/>
    <w:basedOn w:val="a0"/>
    <w:link w:val="a7"/>
    <w:semiHidden/>
    <w:rsid w:val="00FE6255"/>
    <w:rPr>
      <w:rFonts w:ascii="Times New Roman" w:eastAsia="Times New Roman" w:hAnsi="Times New Roman" w:cs="Times New Roman"/>
      <w:sz w:val="20"/>
      <w:szCs w:val="20"/>
      <w:lang w:eastAsia="ru-RU"/>
    </w:rPr>
  </w:style>
  <w:style w:type="character" w:styleId="a9">
    <w:name w:val="footnote reference"/>
    <w:semiHidden/>
    <w:rsid w:val="00FE6255"/>
    <w:rPr>
      <w:vertAlign w:val="superscript"/>
    </w:rPr>
  </w:style>
  <w:style w:type="paragraph" w:customStyle="1" w:styleId="1">
    <w:name w:val="Обычный1"/>
    <w:rsid w:val="001E76C1"/>
    <w:pPr>
      <w:widowControl w:val="0"/>
      <w:suppressAutoHyphens/>
      <w:spacing w:after="0" w:line="252" w:lineRule="auto"/>
      <w:ind w:firstLine="240"/>
    </w:pPr>
    <w:rPr>
      <w:rFonts w:ascii="Times New Roman" w:eastAsia="Arial" w:hAnsi="Times New Roman" w:cs="Times New Roman"/>
      <w:kern w:val="1"/>
      <w:sz w:val="18"/>
      <w:szCs w:val="20"/>
      <w:lang w:eastAsia="ar-SA"/>
    </w:rPr>
  </w:style>
  <w:style w:type="paragraph" w:styleId="aa">
    <w:name w:val="Body Text Indent"/>
    <w:basedOn w:val="a"/>
    <w:link w:val="ab"/>
    <w:uiPriority w:val="99"/>
    <w:semiHidden/>
    <w:unhideWhenUsed/>
    <w:rsid w:val="001E76C1"/>
    <w:pPr>
      <w:spacing w:after="120"/>
      <w:ind w:left="283"/>
    </w:pPr>
  </w:style>
  <w:style w:type="character" w:customStyle="1" w:styleId="ab">
    <w:name w:val="Основной текст с отступом Знак"/>
    <w:basedOn w:val="a0"/>
    <w:link w:val="aa"/>
    <w:uiPriority w:val="99"/>
    <w:semiHidden/>
    <w:rsid w:val="001E76C1"/>
    <w:rPr>
      <w:rFonts w:ascii="Times New Roman" w:eastAsia="Times New Roman" w:hAnsi="Times New Roman" w:cs="Times New Roman"/>
      <w:sz w:val="24"/>
      <w:szCs w:val="24"/>
      <w:lang w:eastAsia="ar-SA"/>
    </w:rPr>
  </w:style>
  <w:style w:type="paragraph" w:styleId="31">
    <w:name w:val="Body Text Indent 3"/>
    <w:basedOn w:val="a"/>
    <w:link w:val="32"/>
    <w:uiPriority w:val="99"/>
    <w:semiHidden/>
    <w:unhideWhenUsed/>
    <w:rsid w:val="001E76C1"/>
    <w:pPr>
      <w:spacing w:after="120"/>
      <w:ind w:left="283"/>
    </w:pPr>
    <w:rPr>
      <w:sz w:val="16"/>
      <w:szCs w:val="16"/>
    </w:rPr>
  </w:style>
  <w:style w:type="character" w:customStyle="1" w:styleId="32">
    <w:name w:val="Основной текст с отступом 3 Знак"/>
    <w:basedOn w:val="a0"/>
    <w:link w:val="31"/>
    <w:uiPriority w:val="99"/>
    <w:semiHidden/>
    <w:rsid w:val="001E76C1"/>
    <w:rPr>
      <w:rFonts w:ascii="Times New Roman" w:eastAsia="Times New Roman" w:hAnsi="Times New Roman" w:cs="Times New Roman"/>
      <w:sz w:val="16"/>
      <w:szCs w:val="16"/>
      <w:lang w:eastAsia="ar-SA"/>
    </w:rPr>
  </w:style>
  <w:style w:type="paragraph" w:styleId="ac">
    <w:name w:val="Title"/>
    <w:basedOn w:val="a"/>
    <w:link w:val="ad"/>
    <w:qFormat/>
    <w:rsid w:val="001E76C1"/>
    <w:pPr>
      <w:widowControl w:val="0"/>
      <w:shd w:val="clear" w:color="auto" w:fill="FFFFFF"/>
      <w:autoSpaceDE w:val="0"/>
      <w:autoSpaceDN w:val="0"/>
      <w:adjustRightInd w:val="0"/>
      <w:spacing w:line="283" w:lineRule="exact"/>
      <w:jc w:val="center"/>
    </w:pPr>
    <w:rPr>
      <w:b/>
      <w:bCs/>
      <w:color w:val="000000"/>
      <w:spacing w:val="3"/>
      <w:szCs w:val="25"/>
      <w:lang w:eastAsia="ru-RU"/>
    </w:rPr>
  </w:style>
  <w:style w:type="character" w:customStyle="1" w:styleId="ad">
    <w:name w:val="Название Знак"/>
    <w:basedOn w:val="a0"/>
    <w:link w:val="ac"/>
    <w:rsid w:val="001E76C1"/>
    <w:rPr>
      <w:rFonts w:ascii="Times New Roman" w:eastAsia="Times New Roman" w:hAnsi="Times New Roman" w:cs="Times New Roman"/>
      <w:b/>
      <w:bCs/>
      <w:color w:val="000000"/>
      <w:spacing w:val="3"/>
      <w:sz w:val="24"/>
      <w:szCs w:val="25"/>
      <w:shd w:val="clear" w:color="auto" w:fill="FFFFFF"/>
      <w:lang w:eastAsia="ru-RU"/>
    </w:rPr>
  </w:style>
  <w:style w:type="paragraph" w:customStyle="1" w:styleId="310">
    <w:name w:val="Основной текст с отступом 31"/>
    <w:basedOn w:val="a"/>
    <w:rsid w:val="001E76C1"/>
    <w:pPr>
      <w:widowControl w:val="0"/>
      <w:shd w:val="clear" w:color="auto" w:fill="FFFFFF"/>
      <w:suppressAutoHyphens/>
      <w:autoSpaceDE w:val="0"/>
      <w:spacing w:line="278" w:lineRule="exact"/>
      <w:ind w:firstLine="859"/>
      <w:jc w:val="both"/>
    </w:pPr>
    <w:rPr>
      <w:color w:val="000000"/>
      <w:spacing w:val="3"/>
      <w:kern w:val="1"/>
      <w:szCs w:val="25"/>
    </w:rPr>
  </w:style>
</w:styles>
</file>

<file path=word/webSettings.xml><?xml version="1.0" encoding="utf-8"?>
<w:webSettings xmlns:r="http://schemas.openxmlformats.org/officeDocument/2006/relationships" xmlns:w="http://schemas.openxmlformats.org/wordprocessingml/2006/main">
  <w:divs>
    <w:div w:id="15110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14</Pages>
  <Words>5575</Words>
  <Characters>31781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dcterms:created xsi:type="dcterms:W3CDTF">2016-03-30T06:01:00Z</dcterms:created>
  <dcterms:modified xsi:type="dcterms:W3CDTF">2016-06-24T05:53:00Z</dcterms:modified>
</cp:coreProperties>
</file>